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CD" w:rsidRDefault="002D52CD" w:rsidP="002D52CD">
      <w:pPr>
        <w:spacing w:after="0"/>
        <w:rPr>
          <w:rFonts w:ascii="Times New Roman" w:hAnsi="Times New Roman" w:cs="Times New Roman"/>
          <w:sz w:val="24"/>
          <w:szCs w:val="24"/>
        </w:rPr>
      </w:pPr>
      <w:r w:rsidRPr="00A34378">
        <w:rPr>
          <w:rFonts w:ascii="Times New Roman" w:hAnsi="Times New Roman" w:cs="Times New Roman"/>
          <w:sz w:val="24"/>
          <w:szCs w:val="24"/>
        </w:rPr>
        <w:t>Ks.</w:t>
      </w:r>
      <w:r w:rsidR="00FD6B4E">
        <w:rPr>
          <w:rFonts w:ascii="Times New Roman" w:hAnsi="Times New Roman" w:cs="Times New Roman"/>
          <w:sz w:val="24"/>
          <w:szCs w:val="24"/>
        </w:rPr>
        <w:t xml:space="preserve"> prof. UKSW</w:t>
      </w:r>
      <w:r w:rsidRPr="00A34378">
        <w:rPr>
          <w:rFonts w:ascii="Times New Roman" w:hAnsi="Times New Roman" w:cs="Times New Roman"/>
          <w:sz w:val="24"/>
          <w:szCs w:val="24"/>
        </w:rPr>
        <w:t xml:space="preserve"> dr hab. T. WIELEBSKI (UKSW)</w:t>
      </w:r>
      <w:r w:rsidR="002D5D18">
        <w:rPr>
          <w:rStyle w:val="Odwoanieprzypisudolnego"/>
          <w:rFonts w:ascii="Times New Roman" w:hAnsi="Times New Roman" w:cs="Times New Roman"/>
          <w:sz w:val="24"/>
          <w:szCs w:val="24"/>
        </w:rPr>
        <w:footnoteReference w:id="1"/>
      </w:r>
    </w:p>
    <w:p w:rsidR="002D52CD" w:rsidRDefault="002D52CD" w:rsidP="002D52CD">
      <w:pPr>
        <w:spacing w:after="0"/>
        <w:rPr>
          <w:rFonts w:ascii="Times New Roman" w:hAnsi="Times New Roman" w:cs="Times New Roman"/>
          <w:sz w:val="24"/>
          <w:szCs w:val="24"/>
        </w:rPr>
      </w:pPr>
    </w:p>
    <w:p w:rsidR="002D52CD" w:rsidRDefault="002D52CD" w:rsidP="002D52CD">
      <w:pPr>
        <w:spacing w:after="0" w:line="240" w:lineRule="auto"/>
        <w:jc w:val="center"/>
        <w:rPr>
          <w:rFonts w:ascii="Times New Roman" w:hAnsi="Times New Roman" w:cs="Times New Roman"/>
          <w:b/>
          <w:sz w:val="28"/>
          <w:szCs w:val="28"/>
        </w:rPr>
      </w:pPr>
      <w:r w:rsidRPr="00A34378">
        <w:rPr>
          <w:rFonts w:ascii="Times New Roman" w:hAnsi="Times New Roman" w:cs="Times New Roman"/>
          <w:b/>
          <w:sz w:val="28"/>
          <w:szCs w:val="28"/>
        </w:rPr>
        <w:t>HORYZONTALNY WYMIAR ŚWIĘTOWANIA NIEDZIELI W</w:t>
      </w:r>
      <w:r>
        <w:rPr>
          <w:rFonts w:ascii="Times New Roman" w:hAnsi="Times New Roman" w:cs="Times New Roman"/>
          <w:b/>
          <w:sz w:val="28"/>
          <w:szCs w:val="28"/>
        </w:rPr>
        <w:t> </w:t>
      </w:r>
      <w:r w:rsidRPr="00A34378">
        <w:rPr>
          <w:rFonts w:ascii="Times New Roman" w:hAnsi="Times New Roman" w:cs="Times New Roman"/>
          <w:b/>
          <w:sz w:val="28"/>
          <w:szCs w:val="28"/>
        </w:rPr>
        <w:t>POLSCE.</w:t>
      </w:r>
    </w:p>
    <w:p w:rsidR="002D52CD" w:rsidRDefault="002D52CD" w:rsidP="002D52CD">
      <w:pPr>
        <w:spacing w:after="0" w:line="240" w:lineRule="auto"/>
        <w:jc w:val="center"/>
        <w:rPr>
          <w:rFonts w:ascii="Times New Roman" w:hAnsi="Times New Roman" w:cs="Times New Roman"/>
          <w:b/>
          <w:sz w:val="28"/>
          <w:szCs w:val="28"/>
        </w:rPr>
      </w:pPr>
      <w:r w:rsidRPr="00A34378">
        <w:rPr>
          <w:rFonts w:ascii="Times New Roman" w:hAnsi="Times New Roman" w:cs="Times New Roman"/>
          <w:b/>
          <w:sz w:val="28"/>
          <w:szCs w:val="28"/>
        </w:rPr>
        <w:t>OD NAUCZANIA MAGISTERIUM DO DZIAŁAŃ DUSZPASTERSKICH</w:t>
      </w:r>
    </w:p>
    <w:p w:rsidR="002D52CD" w:rsidRDefault="002D52CD" w:rsidP="002D52CD">
      <w:pPr>
        <w:spacing w:after="0" w:line="240" w:lineRule="auto"/>
        <w:jc w:val="both"/>
        <w:rPr>
          <w:rFonts w:ascii="Times New Roman" w:hAnsi="Times New Roman" w:cs="Times New Roman"/>
          <w:b/>
          <w:sz w:val="24"/>
          <w:szCs w:val="24"/>
        </w:rPr>
      </w:pPr>
    </w:p>
    <w:p w:rsidR="002D52CD" w:rsidRDefault="002D52CD" w:rsidP="002D52CD">
      <w:pPr>
        <w:spacing w:after="0" w:line="240" w:lineRule="auto"/>
        <w:jc w:val="both"/>
        <w:rPr>
          <w:rFonts w:ascii="Times New Roman" w:hAnsi="Times New Roman" w:cs="Times New Roman"/>
          <w:b/>
          <w:sz w:val="24"/>
          <w:szCs w:val="24"/>
        </w:rPr>
      </w:pPr>
    </w:p>
    <w:p w:rsidR="002D52CD" w:rsidRPr="007A21B4" w:rsidRDefault="002D52CD" w:rsidP="002D52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Jan Paweł II, pisząc w liście apostolskim </w:t>
      </w:r>
      <w:proofErr w:type="spellStart"/>
      <w:r>
        <w:rPr>
          <w:rFonts w:ascii="Times New Roman" w:hAnsi="Times New Roman" w:cs="Times New Roman"/>
          <w:i/>
          <w:sz w:val="24"/>
          <w:szCs w:val="24"/>
        </w:rPr>
        <w:t>Dies</w:t>
      </w:r>
      <w:proofErr w:type="spellEnd"/>
      <w:r>
        <w:rPr>
          <w:rFonts w:ascii="Times New Roman" w:hAnsi="Times New Roman" w:cs="Times New Roman"/>
          <w:i/>
          <w:sz w:val="24"/>
          <w:szCs w:val="24"/>
        </w:rPr>
        <w:t xml:space="preserve"> Domini</w:t>
      </w:r>
      <w:r>
        <w:rPr>
          <w:rFonts w:ascii="Times New Roman" w:hAnsi="Times New Roman" w:cs="Times New Roman"/>
          <w:sz w:val="24"/>
          <w:szCs w:val="24"/>
        </w:rPr>
        <w:t xml:space="preserve"> w 1998 roku o kryzysie świętowania niedzieli, zaznaczył, że w niektórych regionach </w:t>
      </w:r>
      <w:r>
        <w:rPr>
          <w:rFonts w:ascii="Times New Roman" w:hAnsi="Times New Roman" w:cs="Times New Roman"/>
          <w:i/>
          <w:sz w:val="24"/>
          <w:szCs w:val="24"/>
        </w:rPr>
        <w:t>z</w:t>
      </w:r>
      <w:r>
        <w:rPr>
          <w:rFonts w:ascii="Times New Roman" w:hAnsi="Times New Roman" w:cs="Times New Roman"/>
          <w:i/>
          <w:iCs/>
          <w:sz w:val="24"/>
          <w:szCs w:val="24"/>
        </w:rPr>
        <w:t xml:space="preserve"> powodu braku silnej motywacji religijnej bardzo niewielki procent wiernych uczestniczy w niedzielnej liturgii </w:t>
      </w:r>
      <w:r>
        <w:rPr>
          <w:rFonts w:ascii="Times New Roman" w:hAnsi="Times New Roman" w:cs="Times New Roman"/>
          <w:iCs/>
          <w:sz w:val="24"/>
          <w:szCs w:val="24"/>
        </w:rPr>
        <w:t xml:space="preserve">(DD 5). Papież podkreślił też, że </w:t>
      </w:r>
      <w:r>
        <w:rPr>
          <w:rFonts w:ascii="Times New Roman" w:hAnsi="Times New Roman" w:cs="Times New Roman"/>
          <w:sz w:val="24"/>
          <w:szCs w:val="24"/>
        </w:rPr>
        <w:t>wielu z nich zatraciło pierwotny sens niedzieli,</w:t>
      </w:r>
      <w:r>
        <w:rPr>
          <w:rFonts w:ascii="Times New Roman" w:hAnsi="Times New Roman" w:cs="Times New Roman"/>
          <w:i/>
          <w:sz w:val="24"/>
          <w:szCs w:val="24"/>
        </w:rPr>
        <w:t xml:space="preserve"> traktując</w:t>
      </w:r>
      <w:r>
        <w:rPr>
          <w:rFonts w:ascii="Times New Roman" w:hAnsi="Times New Roman" w:cs="Times New Roman"/>
          <w:sz w:val="24"/>
          <w:szCs w:val="24"/>
        </w:rPr>
        <w:t xml:space="preserve"> ten dzień jedynie jako zakończenie tygodnia (weekend) i będąc odświętnie ubranym, nie potrafi już świętować (DD 4). Jeżeli chodzi o pierwszą przywołaną myśl, to wydaje się że wyniki badań </w:t>
      </w:r>
      <w:proofErr w:type="spellStart"/>
      <w:r>
        <w:rPr>
          <w:rFonts w:ascii="Times New Roman" w:hAnsi="Times New Roman" w:cs="Times New Roman"/>
          <w:i/>
          <w:sz w:val="24"/>
          <w:szCs w:val="24"/>
        </w:rPr>
        <w:t>dominicantes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 </w:t>
      </w:r>
      <w:proofErr w:type="spellStart"/>
      <w:r>
        <w:rPr>
          <w:rFonts w:ascii="Times New Roman" w:hAnsi="Times New Roman" w:cs="Times New Roman"/>
          <w:i/>
          <w:sz w:val="24"/>
          <w:szCs w:val="24"/>
        </w:rPr>
        <w:t>communicantes</w:t>
      </w:r>
      <w:proofErr w:type="spellEnd"/>
      <w:r>
        <w:rPr>
          <w:rFonts w:ascii="Times New Roman" w:hAnsi="Times New Roman" w:cs="Times New Roman"/>
          <w:sz w:val="24"/>
          <w:szCs w:val="24"/>
        </w:rPr>
        <w:t xml:space="preserve"> w Polsce</w:t>
      </w:r>
      <w:r>
        <w:rPr>
          <w:rFonts w:ascii="Times New Roman" w:hAnsi="Times New Roman" w:cs="Times New Roman"/>
          <w:i/>
          <w:sz w:val="24"/>
          <w:szCs w:val="24"/>
        </w:rPr>
        <w:t xml:space="preserve">, </w:t>
      </w:r>
      <w:r>
        <w:rPr>
          <w:rFonts w:ascii="Times New Roman" w:hAnsi="Times New Roman" w:cs="Times New Roman"/>
          <w:sz w:val="24"/>
          <w:szCs w:val="24"/>
        </w:rPr>
        <w:t>szczególnie w zestawieniu z sytuacją Kościoła w krajach Europy Zachodniej, są w miarę zadawalające</w:t>
      </w:r>
      <w:r>
        <w:rPr>
          <w:rStyle w:val="Odwoanieprzypisudolnego"/>
          <w:rFonts w:ascii="Times New Roman" w:hAnsi="Times New Roman" w:cs="Times New Roman"/>
          <w:sz w:val="24"/>
          <w:szCs w:val="24"/>
        </w:rPr>
        <w:footnoteReference w:id="2"/>
      </w:r>
      <w:r w:rsidRPr="00A34378">
        <w:rPr>
          <w:rFonts w:ascii="Times New Roman" w:hAnsi="Times New Roman" w:cs="Times New Roman"/>
          <w:sz w:val="24"/>
          <w:szCs w:val="24"/>
        </w:rPr>
        <w:t xml:space="preserve">. Nie można oczywiście spocząć na przysłowiowych laurach, ale szukać sposobów zmiany istniejącego stanu rzeczy w kierunku liczniejszego i bardziej świadomego uczestnictwa wiernych w Polsce we mszy św. niedzielnej. </w:t>
      </w:r>
    </w:p>
    <w:p w:rsidR="002D52CD" w:rsidRPr="007A21B4"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 xml:space="preserve">Do polskiej rzeczywistości bardziej można odnieść drugą myśl papieską dotyczącą przeżywania niedzieli w wymiarze horyzontalnym. </w:t>
      </w:r>
      <w:r w:rsidRPr="00A34378">
        <w:rPr>
          <w:rFonts w:ascii="Times New Roman" w:hAnsi="Times New Roman" w:cs="Times New Roman"/>
          <w:i/>
          <w:sz w:val="24"/>
          <w:szCs w:val="24"/>
        </w:rPr>
        <w:t xml:space="preserve">Homo </w:t>
      </w:r>
      <w:proofErr w:type="spellStart"/>
      <w:r w:rsidRPr="00A34378">
        <w:rPr>
          <w:rFonts w:ascii="Times New Roman" w:hAnsi="Times New Roman" w:cs="Times New Roman"/>
          <w:i/>
          <w:sz w:val="24"/>
          <w:szCs w:val="24"/>
        </w:rPr>
        <w:t>faber</w:t>
      </w:r>
      <w:proofErr w:type="spellEnd"/>
      <w:r w:rsidRPr="00A34378">
        <w:rPr>
          <w:rFonts w:ascii="Times New Roman" w:hAnsi="Times New Roman" w:cs="Times New Roman"/>
          <w:sz w:val="24"/>
          <w:szCs w:val="24"/>
        </w:rPr>
        <w:t xml:space="preserve"> nie potrafi, a w niektórych sytuacjach nie chce, stawać się </w:t>
      </w:r>
      <w:r w:rsidRPr="00A34378">
        <w:rPr>
          <w:rFonts w:ascii="Times New Roman" w:hAnsi="Times New Roman" w:cs="Times New Roman"/>
          <w:i/>
          <w:sz w:val="24"/>
          <w:szCs w:val="24"/>
        </w:rPr>
        <w:t xml:space="preserve">homo </w:t>
      </w:r>
      <w:proofErr w:type="spellStart"/>
      <w:r w:rsidRPr="00A34378">
        <w:rPr>
          <w:rFonts w:ascii="Times New Roman" w:hAnsi="Times New Roman" w:cs="Times New Roman"/>
          <w:i/>
          <w:sz w:val="24"/>
          <w:szCs w:val="24"/>
        </w:rPr>
        <w:t>festivus</w:t>
      </w:r>
      <w:proofErr w:type="spellEnd"/>
      <w:r w:rsidRPr="00A34378">
        <w:rPr>
          <w:rFonts w:ascii="Times New Roman" w:hAnsi="Times New Roman" w:cs="Times New Roman"/>
          <w:sz w:val="24"/>
          <w:szCs w:val="24"/>
        </w:rPr>
        <w:t xml:space="preserve">. Ma to wielorakie przyczyny, a zarazem rodzi różne skutki. Mówiąc o przyczynach, należy wymienić kontekst gospodarczy i społeczno-polityczny sprzyjający zatraceniu wrażliwości współczesnego człowieka na nadprzyrodzony wymiar życia. Dobremu świętowaniu niedzieli zagraża między innymi brak świadomości </w:t>
      </w:r>
      <w:r w:rsidR="000861A2">
        <w:rPr>
          <w:rFonts w:ascii="Times New Roman" w:hAnsi="Times New Roman" w:cs="Times New Roman"/>
          <w:sz w:val="24"/>
          <w:szCs w:val="24"/>
        </w:rPr>
        <w:lastRenderedPageBreak/>
        <w:t xml:space="preserve">religijnej </w:t>
      </w:r>
      <w:r w:rsidR="000861A2" w:rsidRPr="00A34378">
        <w:rPr>
          <w:rFonts w:ascii="Times New Roman" w:hAnsi="Times New Roman" w:cs="Times New Roman"/>
          <w:sz w:val="24"/>
          <w:szCs w:val="24"/>
        </w:rPr>
        <w:t>czy też właściwych wzorców przeżywania czasu wolnego</w:t>
      </w:r>
      <w:r w:rsidR="009F4A03">
        <w:rPr>
          <w:rFonts w:ascii="Times New Roman" w:hAnsi="Times New Roman" w:cs="Times New Roman"/>
          <w:sz w:val="24"/>
          <w:szCs w:val="24"/>
        </w:rPr>
        <w:t>,</w:t>
      </w:r>
      <w:r w:rsidRPr="00A34378">
        <w:rPr>
          <w:rFonts w:ascii="Times New Roman" w:hAnsi="Times New Roman" w:cs="Times New Roman"/>
          <w:sz w:val="24"/>
          <w:szCs w:val="24"/>
        </w:rPr>
        <w:t xml:space="preserve"> niczym nie ograniczona chęć pomnażania zysku przemysłu i handlu sztuczni</w:t>
      </w:r>
      <w:r w:rsidR="009F4A03">
        <w:rPr>
          <w:rFonts w:ascii="Times New Roman" w:hAnsi="Times New Roman" w:cs="Times New Roman"/>
          <w:sz w:val="24"/>
          <w:szCs w:val="24"/>
        </w:rPr>
        <w:t>e rozbudzających konsumpcjonizm</w:t>
      </w:r>
      <w:r w:rsidRPr="00A34378">
        <w:rPr>
          <w:rFonts w:ascii="Times New Roman" w:hAnsi="Times New Roman" w:cs="Times New Roman"/>
          <w:sz w:val="24"/>
          <w:szCs w:val="24"/>
        </w:rPr>
        <w:t xml:space="preserve">. Z kolei do skutków nieumiejętności świętowania zaliczamy wzrastającą liczbę chorób psychicznych, postępujący rozkład rodziny, zanikanie wielorakich więzi narodowych i lokalnych.  </w:t>
      </w:r>
    </w:p>
    <w:p w:rsidR="002D52CD" w:rsidRDefault="002D52CD" w:rsidP="002D52CD">
      <w:pPr>
        <w:pStyle w:val="Default"/>
        <w:spacing w:line="360" w:lineRule="auto"/>
        <w:ind w:firstLine="709"/>
        <w:jc w:val="both"/>
      </w:pPr>
      <w:r w:rsidRPr="00A34378">
        <w:t xml:space="preserve">Autor artykułu pragnie, odwołując się do wyników własnych badań przeprowadzonych w 2009 roku, uzupełnionych wynikami innych instytutów badawczych, przedstawić problematykę świętowania niedzieli w Polsce w wymiarze horyzontalnym. Nie chodzi mu tylko o ukazanie stanu faktycznego pokazującego </w:t>
      </w:r>
      <w:r w:rsidRPr="00A34378">
        <w:rPr>
          <w:i/>
        </w:rPr>
        <w:t>jak jest</w:t>
      </w:r>
      <w:r w:rsidRPr="00A34378">
        <w:t xml:space="preserve">, ale zestawiając je z nauczaniem Magisterium Kościoła, mówiącym o tym, jak </w:t>
      </w:r>
      <w:r w:rsidRPr="00A34378">
        <w:rPr>
          <w:i/>
        </w:rPr>
        <w:t>powinno być</w:t>
      </w:r>
      <w:r w:rsidRPr="00A34378">
        <w:t xml:space="preserve">, chce wskazać na konieczność podjęcia pewnych działań. Prowadzona refleksja ma być próbą odpowiedzi na wezwanie zawarte w </w:t>
      </w:r>
      <w:proofErr w:type="spellStart"/>
      <w:r w:rsidRPr="00A34378">
        <w:t>adhortacji</w:t>
      </w:r>
      <w:proofErr w:type="spellEnd"/>
      <w:r w:rsidRPr="00A34378">
        <w:t xml:space="preserve"> apostolskiej </w:t>
      </w:r>
      <w:proofErr w:type="spellStart"/>
      <w:r w:rsidRPr="00A34378">
        <w:rPr>
          <w:i/>
        </w:rPr>
        <w:t>Ecclesia</w:t>
      </w:r>
      <w:proofErr w:type="spellEnd"/>
      <w:r w:rsidRPr="00A34378">
        <w:rPr>
          <w:i/>
        </w:rPr>
        <w:t xml:space="preserve"> </w:t>
      </w:r>
      <w:proofErr w:type="spellStart"/>
      <w:r w:rsidRPr="00A34378">
        <w:rPr>
          <w:i/>
        </w:rPr>
        <w:t>in</w:t>
      </w:r>
      <w:proofErr w:type="spellEnd"/>
      <w:r w:rsidRPr="00A34378">
        <w:rPr>
          <w:i/>
        </w:rPr>
        <w:t xml:space="preserve"> Europa </w:t>
      </w:r>
      <w:r w:rsidRPr="00A34378">
        <w:t xml:space="preserve">z 2003 roku do podejmowania </w:t>
      </w:r>
      <w:r w:rsidRPr="00A34378">
        <w:rPr>
          <w:iCs/>
        </w:rPr>
        <w:t>inicjatyw duszpasterskich na płaszczyźnie wychowawczej, duchowej i społecznej, pomagających przeżywać niedzielę zgodnie z jej prawdziwym sensem</w:t>
      </w:r>
      <w:r w:rsidRPr="00A34378">
        <w:rPr>
          <w:i/>
          <w:iCs/>
        </w:rPr>
        <w:t xml:space="preserve"> </w:t>
      </w:r>
      <w:r w:rsidRPr="00A34378">
        <w:t>(</w:t>
      </w:r>
      <w:proofErr w:type="spellStart"/>
      <w:r w:rsidRPr="00A34378">
        <w:t>EiE</w:t>
      </w:r>
      <w:proofErr w:type="spellEnd"/>
      <w:r w:rsidRPr="00A34378">
        <w:t xml:space="preserve"> 81). Taki sposób działania jest realizacją jednego ze stosowanych</w:t>
      </w:r>
      <w:r w:rsidRPr="00A34378">
        <w:rPr>
          <w:color w:val="auto"/>
        </w:rPr>
        <w:t xml:space="preserve"> przez teologię pastoralną paradygmatów działań, zwany </w:t>
      </w:r>
      <w:r w:rsidRPr="00A34378">
        <w:rPr>
          <w:i/>
          <w:iCs/>
          <w:color w:val="auto"/>
        </w:rPr>
        <w:t xml:space="preserve">paradygmatem trzech etapów analizy </w:t>
      </w:r>
      <w:proofErr w:type="spellStart"/>
      <w:r w:rsidRPr="00A34378">
        <w:rPr>
          <w:i/>
          <w:iCs/>
          <w:color w:val="auto"/>
        </w:rPr>
        <w:t>pastoralnoteologicznej</w:t>
      </w:r>
      <w:proofErr w:type="spellEnd"/>
      <w:r w:rsidRPr="00A34378">
        <w:rPr>
          <w:color w:val="auto"/>
        </w:rPr>
        <w:t xml:space="preserve">. Ujmuje się go w formie sylogizmu praktycznego, w którym przesłanką większą jest zasada objawiona odkryta w wyników poszukiwań nauk teologicznych, przesłankę mniejszą stanowią dane zaczerpnięte z prowadzonych badań socjologicznych, a wniosek, będący zasadą urzeczywistniana się Kościoła, ma charakter teologiczny. Najpierw ukazuje się jakiś wycinek działalności pastoralnej Kościoła w </w:t>
      </w:r>
      <w:r w:rsidRPr="00A34378">
        <w:t>ujęciu normatywnym, następnie w ujęciu realizowanym, aby dojść do wniosków pastoralnych (ujęcie postulowane)</w:t>
      </w:r>
      <w:r>
        <w:rPr>
          <w:rStyle w:val="Odwoanieprzypisudolnego"/>
        </w:rPr>
        <w:footnoteReference w:id="3"/>
      </w:r>
      <w:r w:rsidRPr="00A34378">
        <w:t>.</w:t>
      </w:r>
    </w:p>
    <w:p w:rsidR="002D52CD" w:rsidRPr="007A21B4" w:rsidRDefault="002D52CD" w:rsidP="002D52CD">
      <w:pPr>
        <w:pStyle w:val="Default"/>
        <w:spacing w:line="360" w:lineRule="auto"/>
        <w:ind w:firstLine="709"/>
        <w:jc w:val="both"/>
      </w:pPr>
    </w:p>
    <w:p w:rsidR="002D52CD" w:rsidRDefault="002D52CD" w:rsidP="002D52CD">
      <w:pPr>
        <w:spacing w:after="0" w:line="240" w:lineRule="auto"/>
        <w:jc w:val="both"/>
        <w:rPr>
          <w:rFonts w:ascii="Times New Roman" w:hAnsi="Times New Roman" w:cs="Times New Roman"/>
          <w:b/>
          <w:sz w:val="24"/>
          <w:szCs w:val="24"/>
        </w:rPr>
      </w:pPr>
    </w:p>
    <w:p w:rsidR="002D52CD" w:rsidRDefault="002D52CD" w:rsidP="002D52CD">
      <w:pPr>
        <w:pStyle w:val="Akapitzlist"/>
        <w:numPr>
          <w:ilvl w:val="0"/>
          <w:numId w:val="1"/>
        </w:numPr>
        <w:spacing w:before="0" w:after="0" w:line="240" w:lineRule="auto"/>
        <w:rPr>
          <w:rFonts w:ascii="Times New Roman" w:hAnsi="Times New Roman"/>
          <w:b/>
          <w:sz w:val="24"/>
          <w:szCs w:val="24"/>
        </w:rPr>
      </w:pPr>
      <w:r w:rsidRPr="00A34378">
        <w:rPr>
          <w:rFonts w:ascii="Times New Roman" w:hAnsi="Times New Roman"/>
          <w:b/>
          <w:sz w:val="24"/>
          <w:szCs w:val="24"/>
        </w:rPr>
        <w:t>Wybrane wskazania Magisterium Kościoła dotyczące horyzontalnego wymiaru świętowania niedzieli</w:t>
      </w:r>
    </w:p>
    <w:p w:rsidR="002D52CD" w:rsidRDefault="002D52CD" w:rsidP="002D52CD">
      <w:pPr>
        <w:pStyle w:val="Akapitzlist"/>
        <w:spacing w:after="0" w:line="240" w:lineRule="auto"/>
        <w:ind w:left="1068"/>
        <w:rPr>
          <w:rFonts w:ascii="Times New Roman" w:hAnsi="Times New Roman"/>
          <w:b/>
          <w:sz w:val="24"/>
          <w:szCs w:val="24"/>
        </w:rPr>
      </w:pPr>
    </w:p>
    <w:p w:rsidR="002D52CD" w:rsidRDefault="002D52CD" w:rsidP="002D52CD">
      <w:pPr>
        <w:spacing w:after="0" w:line="360" w:lineRule="auto"/>
        <w:jc w:val="both"/>
        <w:rPr>
          <w:rFonts w:ascii="Times New Roman" w:hAnsi="Times New Roman" w:cs="Times New Roman"/>
          <w:sz w:val="24"/>
          <w:szCs w:val="24"/>
        </w:rPr>
      </w:pPr>
      <w:r w:rsidRPr="00A34378">
        <w:rPr>
          <w:rFonts w:ascii="Times New Roman" w:hAnsi="Times New Roman" w:cs="Times New Roman"/>
          <w:b/>
          <w:sz w:val="24"/>
          <w:szCs w:val="24"/>
        </w:rPr>
        <w:tab/>
      </w:r>
      <w:r w:rsidRPr="00A34378">
        <w:rPr>
          <w:rFonts w:ascii="Times New Roman" w:hAnsi="Times New Roman" w:cs="Times New Roman"/>
          <w:sz w:val="24"/>
          <w:szCs w:val="24"/>
        </w:rPr>
        <w:t xml:space="preserve">Dokumenty Magisterium Kościoła podkreślają, że celebracja Eucharystii stanowi centrum świętowania niedzieli i całego życia Kościoła (KL 9-10; KKK 2177; DD 32). Jest ona sercem niedzieli (DD 52). </w:t>
      </w:r>
      <w:r w:rsidRPr="00A34378">
        <w:rPr>
          <w:rFonts w:ascii="Times New Roman" w:hAnsi="Times New Roman" w:cs="Times New Roman"/>
          <w:i/>
          <w:sz w:val="24"/>
          <w:szCs w:val="24"/>
        </w:rPr>
        <w:t xml:space="preserve">W tym bowiem dniu wierni powinni się gromadzić, aby słuchając Bożego słowa i uczestnicząc w Eucharystii, wspominać mękę, zmartwychwstanie i uwielbienie Pana Jezusa oraz składać dziękczynienie Bogu, który „przez powstanie z martwych Jezusa Chrystusa na nowo zrodził ich do żywej nadziei” </w:t>
      </w:r>
      <w:r w:rsidRPr="00A34378">
        <w:rPr>
          <w:rFonts w:ascii="Times New Roman" w:hAnsi="Times New Roman" w:cs="Times New Roman"/>
          <w:sz w:val="24"/>
          <w:szCs w:val="24"/>
        </w:rPr>
        <w:t xml:space="preserve">(1 P 1, 3) (KL 106). </w:t>
      </w:r>
      <w:r w:rsidRPr="00A34378">
        <w:rPr>
          <w:rFonts w:ascii="Times New Roman" w:hAnsi="Times New Roman" w:cs="Times New Roman"/>
          <w:sz w:val="24"/>
          <w:szCs w:val="24"/>
        </w:rPr>
        <w:lastRenderedPageBreak/>
        <w:t xml:space="preserve">Kościół w swoim nauczaniu podkreśla, że świętowanie niedzieli nie może jednak ograniczać się jedynie do samego przeżywania mszy św. (wymiar wertykalny), ale udział w niej oraz praktykowanie innych form życia religijnego, ma promieniować i kształtować pewien styl przeżywania niedzieli w aspekcie horyzontalnym (DD 67-72). Wypada szczegółowiej przedstawić przywołane wymiary horyzontalnego świętowania niedzielnego, aby w ich świetle spojrzeć na uzyskane wyniki badań. </w:t>
      </w:r>
    </w:p>
    <w:p w:rsidR="002D52CD"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 xml:space="preserve">W naturę ludzką naturę jest wpisany, zgodny z wolą Boga, cykl pracy i odpoczynku, który pozwala człowiekowi wyrwać się z rytmu ziemskich zajęć i uświadomić mu, że wszystko jest dziełem Bożym (DD 65). Człowiek nie może stać się niewolnikiem pracy i traktować ją w sposób bałwochwalczy (SC 74). Nieustannie trzeba pamiętać o tym, że </w:t>
      </w:r>
      <w:r w:rsidRPr="00A34378">
        <w:rPr>
          <w:rFonts w:ascii="Times New Roman" w:hAnsi="Times New Roman" w:cs="Times New Roman"/>
          <w:i/>
          <w:sz w:val="24"/>
          <w:szCs w:val="24"/>
        </w:rPr>
        <w:t xml:space="preserve">praca jest „dla człowieka”, a nie człowiek dla „pracy” </w:t>
      </w:r>
      <w:r w:rsidR="009254E6">
        <w:rPr>
          <w:rFonts w:ascii="Times New Roman" w:hAnsi="Times New Roman" w:cs="Times New Roman"/>
          <w:sz w:val="24"/>
          <w:szCs w:val="24"/>
        </w:rPr>
        <w:t>(LE 6). Powinien on w niedziele</w:t>
      </w:r>
      <w:r w:rsidRPr="00A34378">
        <w:rPr>
          <w:rFonts w:ascii="Times New Roman" w:hAnsi="Times New Roman" w:cs="Times New Roman"/>
          <w:sz w:val="24"/>
          <w:szCs w:val="24"/>
        </w:rPr>
        <w:t xml:space="preserve"> oraz w inne dni świąteczne powstrzymywać się od prac przeszkadzających </w:t>
      </w:r>
      <w:r w:rsidRPr="00A34378">
        <w:rPr>
          <w:rFonts w:ascii="Times New Roman" w:hAnsi="Times New Roman" w:cs="Times New Roman"/>
          <w:i/>
          <w:sz w:val="24"/>
          <w:szCs w:val="24"/>
        </w:rPr>
        <w:t>oddawaniu czci Bogu</w:t>
      </w:r>
      <w:r w:rsidRPr="00A34378">
        <w:rPr>
          <w:rFonts w:ascii="Times New Roman" w:hAnsi="Times New Roman" w:cs="Times New Roman"/>
          <w:sz w:val="24"/>
          <w:szCs w:val="24"/>
        </w:rPr>
        <w:t xml:space="preserve">, </w:t>
      </w:r>
      <w:r w:rsidRPr="00A34378">
        <w:rPr>
          <w:rFonts w:ascii="Times New Roman" w:hAnsi="Times New Roman" w:cs="Times New Roman"/>
          <w:i/>
          <w:sz w:val="24"/>
          <w:szCs w:val="24"/>
        </w:rPr>
        <w:t>przeżywaniu radości</w:t>
      </w:r>
      <w:r w:rsidRPr="00A34378">
        <w:rPr>
          <w:rFonts w:ascii="Times New Roman" w:hAnsi="Times New Roman" w:cs="Times New Roman"/>
          <w:sz w:val="24"/>
          <w:szCs w:val="24"/>
        </w:rPr>
        <w:t xml:space="preserve"> (…) </w:t>
      </w:r>
      <w:r w:rsidRPr="00A34378">
        <w:rPr>
          <w:rFonts w:ascii="Times New Roman" w:hAnsi="Times New Roman" w:cs="Times New Roman"/>
          <w:i/>
          <w:sz w:val="24"/>
          <w:szCs w:val="24"/>
        </w:rPr>
        <w:t>i koniecznemu odpoczynkowi duchowemu i fizycznemu</w:t>
      </w:r>
      <w:r w:rsidRPr="00A34378">
        <w:rPr>
          <w:rFonts w:ascii="Times New Roman" w:hAnsi="Times New Roman" w:cs="Times New Roman"/>
          <w:sz w:val="24"/>
          <w:szCs w:val="24"/>
        </w:rPr>
        <w:t xml:space="preserve"> (KKK 2185; KPK 1247) </w:t>
      </w:r>
      <w:r w:rsidRPr="00A34378">
        <w:rPr>
          <w:rFonts w:ascii="Times New Roman" w:hAnsi="Times New Roman" w:cs="Times New Roman"/>
          <w:i/>
          <w:sz w:val="24"/>
          <w:szCs w:val="24"/>
        </w:rPr>
        <w:t xml:space="preserve">wystarczającym do prowadzenia życia rodzinnego, kulturalnego, społecznego i religijnego </w:t>
      </w:r>
      <w:r w:rsidRPr="00A34378">
        <w:rPr>
          <w:rFonts w:ascii="Times New Roman" w:hAnsi="Times New Roman" w:cs="Times New Roman"/>
          <w:sz w:val="24"/>
          <w:szCs w:val="24"/>
        </w:rPr>
        <w:t>(KDK 67). Problem pracy w niedziele jest ważną, nie odnoszącą się tylko do osób wierzących, kwestią etyczną. Niedziela wolna od pracy, za wyjątkiem niezbędnych usług, jest wyrazem tego, że priorytetem stają się nie kwestie ekonomiczne, ale wartości ludzkie: bezinteresowność, rodzinne i przyjacielskie relacje. Dla osób wierzących rzeczą najważniejszą staje się relacja z Bogiem i wspólnotą</w:t>
      </w:r>
      <w:r>
        <w:rPr>
          <w:rStyle w:val="Odwoanieprzypisudolnego"/>
          <w:rFonts w:ascii="Times New Roman" w:hAnsi="Times New Roman" w:cs="Times New Roman"/>
          <w:sz w:val="24"/>
          <w:szCs w:val="24"/>
        </w:rPr>
        <w:footnoteReference w:id="4"/>
      </w:r>
      <w:r w:rsidRPr="00A34378">
        <w:rPr>
          <w:rFonts w:ascii="Times New Roman" w:hAnsi="Times New Roman" w:cs="Times New Roman"/>
          <w:sz w:val="24"/>
          <w:szCs w:val="24"/>
        </w:rPr>
        <w:t xml:space="preserve">. </w:t>
      </w:r>
    </w:p>
    <w:p w:rsidR="002D52CD"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 xml:space="preserve">Ważną rolę w świętowaniu niedzieli </w:t>
      </w:r>
      <w:r w:rsidR="0055447F">
        <w:rPr>
          <w:rFonts w:ascii="Times New Roman" w:hAnsi="Times New Roman" w:cs="Times New Roman"/>
          <w:sz w:val="24"/>
          <w:szCs w:val="24"/>
        </w:rPr>
        <w:t>mają</w:t>
      </w:r>
      <w:r w:rsidRPr="00A34378">
        <w:rPr>
          <w:rFonts w:ascii="Times New Roman" w:hAnsi="Times New Roman" w:cs="Times New Roman"/>
          <w:sz w:val="24"/>
          <w:szCs w:val="24"/>
        </w:rPr>
        <w:t xml:space="preserve"> odgrywać spotkania z rodziną i przyjaciółmi, które powinny pomagać </w:t>
      </w:r>
      <w:r w:rsidRPr="00A34378">
        <w:rPr>
          <w:rFonts w:ascii="Times New Roman" w:hAnsi="Times New Roman" w:cs="Times New Roman"/>
          <w:i/>
          <w:sz w:val="24"/>
          <w:szCs w:val="24"/>
        </w:rPr>
        <w:t>wyrażać</w:t>
      </w:r>
      <w:r w:rsidRPr="00A34378">
        <w:rPr>
          <w:rFonts w:ascii="Times New Roman" w:hAnsi="Times New Roman" w:cs="Times New Roman"/>
          <w:sz w:val="24"/>
          <w:szCs w:val="24"/>
        </w:rPr>
        <w:t xml:space="preserve"> </w:t>
      </w:r>
      <w:r w:rsidRPr="00A34378">
        <w:rPr>
          <w:rFonts w:ascii="Times New Roman" w:hAnsi="Times New Roman" w:cs="Times New Roman"/>
          <w:i/>
          <w:sz w:val="24"/>
          <w:szCs w:val="24"/>
        </w:rPr>
        <w:t>pośród zwyczajnego dnia życia pokój i radość</w:t>
      </w:r>
      <w:r w:rsidRPr="00A34378">
        <w:rPr>
          <w:rFonts w:ascii="Times New Roman" w:hAnsi="Times New Roman" w:cs="Times New Roman"/>
          <w:sz w:val="24"/>
          <w:szCs w:val="24"/>
        </w:rPr>
        <w:t xml:space="preserve"> (DD 52). Spotkanie rodziców i dzieci odbywane w tym dniu mają dawać sposobność do otwarcia się na siebie oraz wzajemnego dialogu (DD 52). </w:t>
      </w:r>
      <w:r w:rsidRPr="00A34378">
        <w:rPr>
          <w:rFonts w:ascii="Times New Roman" w:hAnsi="Times New Roman" w:cs="Times New Roman"/>
          <w:i/>
          <w:sz w:val="24"/>
          <w:szCs w:val="24"/>
        </w:rPr>
        <w:t>Dzień Pański</w:t>
      </w:r>
      <w:r w:rsidRPr="00A34378">
        <w:rPr>
          <w:rFonts w:ascii="Times New Roman" w:hAnsi="Times New Roman" w:cs="Times New Roman"/>
          <w:sz w:val="24"/>
          <w:szCs w:val="24"/>
        </w:rPr>
        <w:t xml:space="preserve"> ma być uświęcany odpoczynkiem w atmosferze chrześcijańskiej radości i braterstwa (</w:t>
      </w:r>
      <w:proofErr w:type="spellStart"/>
      <w:r w:rsidRPr="00A34378">
        <w:rPr>
          <w:rFonts w:ascii="Times New Roman" w:hAnsi="Times New Roman" w:cs="Times New Roman"/>
          <w:sz w:val="24"/>
          <w:szCs w:val="24"/>
        </w:rPr>
        <w:t>EiE</w:t>
      </w:r>
      <w:proofErr w:type="spellEnd"/>
      <w:r w:rsidRPr="00A34378">
        <w:rPr>
          <w:rFonts w:ascii="Times New Roman" w:hAnsi="Times New Roman" w:cs="Times New Roman"/>
          <w:sz w:val="24"/>
          <w:szCs w:val="24"/>
        </w:rPr>
        <w:t xml:space="preserve"> 82). Chrześcijanie mają świętować, oddając rodzinie i bliskim czas, o który trudno w pozostałe dni tygodnia (KKK 2186). Mówiąc o sposobie przeżywania niedzieli w rodzinie, warto przypomnieć wspomnienia z czasów dzieciństwa i młodości przywołane przez Benedykta XVI podczas VII Światowego Spotkania Rodzin w Mediolanie w 2012 roku. Papież wspominał, że świętowanie niedzieli w jego domu rodzinnym rozpoczynało się od sobotniego wspólnego czytania Pisma Świętego, przez mszę św. niedzielną, wspólny obiad, po śpiewy i wycieczki </w:t>
      </w:r>
      <w:r w:rsidRPr="00A34378">
        <w:rPr>
          <w:rFonts w:ascii="Times New Roman" w:hAnsi="Times New Roman" w:cs="Times New Roman"/>
          <w:sz w:val="24"/>
          <w:szCs w:val="24"/>
        </w:rPr>
        <w:lastRenderedPageBreak/>
        <w:t>do lasu</w:t>
      </w:r>
      <w:r>
        <w:rPr>
          <w:rStyle w:val="Odwoanieprzypisudolnego"/>
          <w:rFonts w:ascii="Times New Roman" w:hAnsi="Times New Roman" w:cs="Times New Roman"/>
          <w:sz w:val="24"/>
          <w:szCs w:val="24"/>
        </w:rPr>
        <w:footnoteReference w:id="5"/>
      </w:r>
      <w:r w:rsidRPr="00A34378">
        <w:rPr>
          <w:rFonts w:ascii="Times New Roman" w:hAnsi="Times New Roman" w:cs="Times New Roman"/>
          <w:sz w:val="24"/>
          <w:szCs w:val="24"/>
        </w:rPr>
        <w:t xml:space="preserve">. Podczas mszy św. celebrowanej na zakończenie spotkania rodzin papież, ukazując wartość niedzieli, zwracał uwagę w homilii, że jest to </w:t>
      </w:r>
      <w:r w:rsidRPr="00A34378">
        <w:rPr>
          <w:rFonts w:ascii="Times New Roman" w:hAnsi="Times New Roman" w:cs="Times New Roman"/>
          <w:i/>
          <w:sz w:val="24"/>
          <w:szCs w:val="24"/>
        </w:rPr>
        <w:t xml:space="preserve">dzień człowieka i jego wartości: uczty, przyjaźni, solidarności, kultury, kontaktu z przyrodą, zabawy, sportu. </w:t>
      </w:r>
      <w:r w:rsidRPr="00A34378">
        <w:rPr>
          <w:rFonts w:ascii="Times New Roman" w:hAnsi="Times New Roman" w:cs="Times New Roman"/>
          <w:sz w:val="24"/>
          <w:szCs w:val="24"/>
        </w:rPr>
        <w:t>Apelował, aby rodziny wspólnie uczestniczyły w Eucharystii, spotykały się i dzieliły się sobą, broniąc wartości tego dnia, będącego</w:t>
      </w:r>
      <w:r w:rsidRPr="00A34378">
        <w:rPr>
          <w:rFonts w:ascii="Times New Roman" w:hAnsi="Times New Roman" w:cs="Times New Roman"/>
          <w:i/>
          <w:sz w:val="24"/>
          <w:szCs w:val="24"/>
        </w:rPr>
        <w:t xml:space="preserve"> jak oaza, w której można się zatrzymać, aby zasmakować radości spotkania i ugasić nasze pragnienie Boga</w:t>
      </w:r>
      <w:r>
        <w:rPr>
          <w:rStyle w:val="Odwoanieprzypisudolnego"/>
          <w:rFonts w:ascii="Times New Roman" w:hAnsi="Times New Roman" w:cs="Times New Roman"/>
          <w:sz w:val="24"/>
          <w:szCs w:val="24"/>
        </w:rPr>
        <w:footnoteReference w:id="6"/>
      </w:r>
      <w:r w:rsidRPr="00A34378">
        <w:rPr>
          <w:rFonts w:ascii="Times New Roman" w:hAnsi="Times New Roman" w:cs="Times New Roman"/>
          <w:sz w:val="24"/>
          <w:szCs w:val="24"/>
        </w:rPr>
        <w:t xml:space="preserve">. </w:t>
      </w:r>
    </w:p>
    <w:p w:rsidR="002D52CD"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Problematykę świętowania niedzieli w gronie osób bliskich podejmuje także nauczanie Magisterium Kościoła w Polsce. II Polski Synod Plenarny poleca, aby wobec zaniku tradycji świętowania, przygotować modlitewniki i inne publikacje zawierające teksty modlitw, które rodziny mogą wykorzystać w różnych momentach życia, a także opis zwyczajów wprowadzających rodziców i dzieci w nurt chrześcijańskiej tradycji. Zachęca się rodziny do wspólnego uprawiania turystyki i zajęć sportowych, uczestnictwa w życiu kulturalnym lokalnej społeczności i narodu oraz kultywowanie rodzinnego hobby, co może przyczynić się do ograniczenia destrukcyjnego wpływu nadmiernego oglądania telewizji</w:t>
      </w:r>
      <w:r>
        <w:rPr>
          <w:rStyle w:val="Odwoanieprzypisudolnego"/>
          <w:rFonts w:ascii="Times New Roman" w:hAnsi="Times New Roman" w:cs="Times New Roman"/>
          <w:sz w:val="24"/>
          <w:szCs w:val="24"/>
        </w:rPr>
        <w:footnoteReference w:id="7"/>
      </w:r>
      <w:r w:rsidRPr="00A34378">
        <w:rPr>
          <w:rFonts w:ascii="Times New Roman" w:hAnsi="Times New Roman" w:cs="Times New Roman"/>
          <w:sz w:val="24"/>
          <w:szCs w:val="24"/>
        </w:rPr>
        <w:t>. II </w:t>
      </w:r>
      <w:r w:rsidR="00EE75E7">
        <w:rPr>
          <w:rFonts w:ascii="Times New Roman" w:hAnsi="Times New Roman" w:cs="Times New Roman"/>
          <w:sz w:val="24"/>
          <w:szCs w:val="24"/>
        </w:rPr>
        <w:t xml:space="preserve">Polski </w:t>
      </w:r>
      <w:r w:rsidRPr="00A34378">
        <w:rPr>
          <w:rFonts w:ascii="Times New Roman" w:hAnsi="Times New Roman" w:cs="Times New Roman"/>
          <w:sz w:val="24"/>
          <w:szCs w:val="24"/>
        </w:rPr>
        <w:t xml:space="preserve">Synod Plenarny apeluje, aby uczyć rodziny dobrego przeżywania niedzieli jako </w:t>
      </w:r>
      <w:r w:rsidRPr="00A34378">
        <w:rPr>
          <w:rFonts w:ascii="Times New Roman" w:hAnsi="Times New Roman" w:cs="Times New Roman"/>
          <w:i/>
          <w:sz w:val="24"/>
          <w:szCs w:val="24"/>
        </w:rPr>
        <w:t>dnia Pańskiego</w:t>
      </w:r>
      <w:r w:rsidRPr="00A34378">
        <w:rPr>
          <w:rFonts w:ascii="Times New Roman" w:hAnsi="Times New Roman" w:cs="Times New Roman"/>
          <w:sz w:val="24"/>
          <w:szCs w:val="24"/>
        </w:rPr>
        <w:t>, dążąc do tego, by same zrozumiały wieloraką wartość tego dnia, a następnie przyczyniały się swoją postawą do przywrócenia jej właściwego charakteru</w:t>
      </w:r>
      <w:r>
        <w:rPr>
          <w:rStyle w:val="Odwoanieprzypisudolnego"/>
          <w:rFonts w:ascii="Times New Roman" w:hAnsi="Times New Roman" w:cs="Times New Roman"/>
          <w:sz w:val="24"/>
          <w:szCs w:val="24"/>
        </w:rPr>
        <w:footnoteReference w:id="8"/>
      </w:r>
      <w:r w:rsidRPr="00A34378">
        <w:rPr>
          <w:rFonts w:ascii="Times New Roman" w:hAnsi="Times New Roman" w:cs="Times New Roman"/>
          <w:sz w:val="24"/>
          <w:szCs w:val="24"/>
        </w:rPr>
        <w:t>.</w:t>
      </w:r>
    </w:p>
    <w:p w:rsidR="002D52CD"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i/>
          <w:sz w:val="24"/>
          <w:szCs w:val="24"/>
        </w:rPr>
        <w:t>Dyrektorium duszpasterstwa rodzin</w:t>
      </w:r>
      <w:r w:rsidR="00C050D1">
        <w:rPr>
          <w:rFonts w:ascii="Times New Roman" w:hAnsi="Times New Roman" w:cs="Times New Roman"/>
          <w:sz w:val="24"/>
          <w:szCs w:val="24"/>
        </w:rPr>
        <w:t xml:space="preserve"> podkreśla, że w niedziele</w:t>
      </w:r>
      <w:r w:rsidRPr="00A34378">
        <w:rPr>
          <w:rFonts w:ascii="Times New Roman" w:hAnsi="Times New Roman" w:cs="Times New Roman"/>
          <w:sz w:val="24"/>
          <w:szCs w:val="24"/>
        </w:rPr>
        <w:t xml:space="preserve"> rodzina ma się spotykać przy wspólnym stole oraz razem spędzać wolny czas (DDR 55). Dokument zwraca uwagę na konieczność zadbania o przypominanie chrześcijańskich zasad spędzania czasu wolnego (DDR 59) Z kolei biskupi polscy w dokumencie </w:t>
      </w:r>
      <w:r w:rsidRPr="00A34378">
        <w:rPr>
          <w:rFonts w:ascii="Times New Roman" w:hAnsi="Times New Roman" w:cs="Times New Roman"/>
          <w:i/>
          <w:sz w:val="24"/>
          <w:szCs w:val="24"/>
        </w:rPr>
        <w:t>Służyć prawdzie o małżeństwie i rodzinie</w:t>
      </w:r>
      <w:r w:rsidRPr="00A34378">
        <w:rPr>
          <w:rFonts w:ascii="Times New Roman" w:hAnsi="Times New Roman" w:cs="Times New Roman"/>
          <w:sz w:val="24"/>
          <w:szCs w:val="24"/>
        </w:rPr>
        <w:t xml:space="preserve"> podkreślają, że relacje rodzinne spełniane w atmosferze pokoju, modlitwy, radości i zawierzenia Bogu mogą być działaniem ewangelizacyjnym, szczególnie mającym wpływ na osoby przeżywające trudności rodzinne</w:t>
      </w:r>
      <w:r>
        <w:rPr>
          <w:rStyle w:val="Odwoanieprzypisudolnego"/>
          <w:rFonts w:ascii="Times New Roman" w:hAnsi="Times New Roman" w:cs="Times New Roman"/>
          <w:sz w:val="24"/>
          <w:szCs w:val="24"/>
        </w:rPr>
        <w:footnoteReference w:id="9"/>
      </w:r>
      <w:r w:rsidRPr="00A34378">
        <w:rPr>
          <w:rFonts w:ascii="Times New Roman" w:hAnsi="Times New Roman" w:cs="Times New Roman"/>
          <w:sz w:val="24"/>
          <w:szCs w:val="24"/>
        </w:rPr>
        <w:t xml:space="preserve">. Natomiast w liście </w:t>
      </w:r>
      <w:r w:rsidRPr="00A34378">
        <w:rPr>
          <w:rFonts w:ascii="Times New Roman" w:hAnsi="Times New Roman" w:cs="Times New Roman"/>
          <w:i/>
          <w:sz w:val="24"/>
          <w:szCs w:val="24"/>
        </w:rPr>
        <w:t>Zachowujecie niedzielę, a niedziela zachowa waszą rodzinę</w:t>
      </w:r>
      <w:r w:rsidRPr="00A34378">
        <w:rPr>
          <w:rFonts w:ascii="Times New Roman" w:hAnsi="Times New Roman" w:cs="Times New Roman"/>
          <w:sz w:val="24"/>
          <w:szCs w:val="24"/>
        </w:rPr>
        <w:t xml:space="preserve"> biskupi zaznaczają, że niedziela pozwala rodzinie poznać </w:t>
      </w:r>
      <w:r w:rsidRPr="00A34378">
        <w:rPr>
          <w:rFonts w:ascii="Times New Roman" w:hAnsi="Times New Roman" w:cs="Times New Roman"/>
          <w:i/>
          <w:sz w:val="24"/>
          <w:szCs w:val="24"/>
        </w:rPr>
        <w:t>smak zachwytu nad dziełem stworzenia</w:t>
      </w:r>
      <w:r w:rsidRPr="00A34378">
        <w:rPr>
          <w:rFonts w:ascii="Times New Roman" w:hAnsi="Times New Roman" w:cs="Times New Roman"/>
          <w:sz w:val="24"/>
          <w:szCs w:val="24"/>
        </w:rPr>
        <w:t xml:space="preserve"> i daje szansę dla zabieganej rodziny do intensywnego spotkania z Bogiem i między sobą. Posiłek świąteczny, właściwy strój i brak pośpiechu mają </w:t>
      </w:r>
      <w:r w:rsidRPr="00A34378">
        <w:rPr>
          <w:rFonts w:ascii="Times New Roman" w:hAnsi="Times New Roman" w:cs="Times New Roman"/>
          <w:sz w:val="24"/>
          <w:szCs w:val="24"/>
        </w:rPr>
        <w:lastRenderedPageBreak/>
        <w:t>pomóc w doznawaniu odczucia</w:t>
      </w:r>
      <w:r w:rsidRPr="00A34378">
        <w:rPr>
          <w:rFonts w:ascii="Times New Roman" w:hAnsi="Times New Roman" w:cs="Times New Roman"/>
          <w:i/>
          <w:sz w:val="24"/>
          <w:szCs w:val="24"/>
        </w:rPr>
        <w:t xml:space="preserve"> innego świata</w:t>
      </w:r>
      <w:r w:rsidRPr="00A34378">
        <w:rPr>
          <w:rFonts w:ascii="Times New Roman" w:hAnsi="Times New Roman" w:cs="Times New Roman"/>
          <w:sz w:val="24"/>
          <w:szCs w:val="24"/>
        </w:rPr>
        <w:t xml:space="preserve">, który jest celem życiowej pielgrzymki. Biskupi apelują, aby cała rodzina zasiadała do stołu, modląc się przed i po posiłku oraz dzieliła się wspólnymi przeżyciami, by </w:t>
      </w:r>
      <w:r w:rsidRPr="00A34378">
        <w:rPr>
          <w:rFonts w:ascii="Times New Roman" w:hAnsi="Times New Roman" w:cs="Times New Roman"/>
          <w:i/>
          <w:sz w:val="24"/>
          <w:szCs w:val="24"/>
        </w:rPr>
        <w:t>odkrywać świat, opowiadać o swoich sukcesach i porażkach, a w ten sposób budować prawdziwą jedność w rodzinie</w:t>
      </w:r>
      <w:r>
        <w:rPr>
          <w:rStyle w:val="Odwoanieprzypisudolnego"/>
          <w:rFonts w:ascii="Times New Roman" w:hAnsi="Times New Roman" w:cs="Times New Roman"/>
          <w:sz w:val="24"/>
          <w:szCs w:val="24"/>
        </w:rPr>
        <w:footnoteReference w:id="10"/>
      </w:r>
      <w:r w:rsidRPr="00A34378">
        <w:rPr>
          <w:rFonts w:ascii="Times New Roman" w:hAnsi="Times New Roman" w:cs="Times New Roman"/>
          <w:sz w:val="24"/>
          <w:szCs w:val="24"/>
        </w:rPr>
        <w:t>. W niedzielę wszyscy mają się radować się z piękna stworzonego świata, wspólnie spędzać czas na łonie przyrody, organizować wyjazdy rodzinne i wycieczki a także spotykać się z innymi rodzinami. Biskupi przestrzegają przed robieniem w tym dniu zakupów, ucieczce w świat wirtualny, nadmiernym spędzaniem czasu przed telewizorem czy komputerem</w:t>
      </w:r>
      <w:r>
        <w:rPr>
          <w:rStyle w:val="Odwoanieprzypisudolnego"/>
          <w:rFonts w:ascii="Times New Roman" w:hAnsi="Times New Roman" w:cs="Times New Roman"/>
          <w:sz w:val="24"/>
          <w:szCs w:val="24"/>
        </w:rPr>
        <w:footnoteReference w:id="11"/>
      </w:r>
      <w:r w:rsidRPr="00A34378">
        <w:rPr>
          <w:rFonts w:ascii="Times New Roman" w:hAnsi="Times New Roman" w:cs="Times New Roman"/>
          <w:sz w:val="24"/>
          <w:szCs w:val="24"/>
        </w:rPr>
        <w:t>. Zachęcają, aby w tym dniu podejmować rozmowy z dziećmi na tematy religijne, czytać wspólnie Pismo Święte, czasopisma i książki religijne, korzystać z katolickich mediów, odmawiać rodzinny różaniec, nawiązywać w rozmowach do czytań mszalnych i usłyszanego kazania. Wspólne przebywanie i modlitwa, podkreślają biskupi pasterze Kościoła, służą uczeniu się dialogu między rodzicami i dziećmi, budowaniu jedności i dostarczaniu wzajemnego wsparcia</w:t>
      </w:r>
      <w:r>
        <w:rPr>
          <w:rStyle w:val="Odwoanieprzypisudolnego"/>
          <w:rFonts w:ascii="Times New Roman" w:hAnsi="Times New Roman" w:cs="Times New Roman"/>
          <w:sz w:val="24"/>
          <w:szCs w:val="24"/>
        </w:rPr>
        <w:footnoteReference w:id="12"/>
      </w:r>
      <w:r w:rsidRPr="00A34378">
        <w:rPr>
          <w:rFonts w:ascii="Times New Roman" w:hAnsi="Times New Roman" w:cs="Times New Roman"/>
          <w:sz w:val="24"/>
          <w:szCs w:val="24"/>
        </w:rPr>
        <w:t xml:space="preserve">. </w:t>
      </w:r>
    </w:p>
    <w:p w:rsidR="002D52CD"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 xml:space="preserve">Według nauczania Magisterium, w niedzielę wierni mają korzystać z należnego odpoczynku duchowego i fizycznego (KPK 1247). Odpoczynek niedzielny, pozwalając sprowadzić do właściwych proporcji troski i codzienne zajęcia, nie może się stać wywołującą uczucie nudy jałową bezczynnością, ale musi być </w:t>
      </w:r>
      <w:r w:rsidRPr="00A34378">
        <w:rPr>
          <w:rFonts w:ascii="Times New Roman" w:hAnsi="Times New Roman" w:cs="Times New Roman"/>
          <w:i/>
          <w:sz w:val="24"/>
          <w:szCs w:val="24"/>
        </w:rPr>
        <w:t>źródłem duchowego wzbogacenia</w:t>
      </w:r>
      <w:r w:rsidRPr="00A34378">
        <w:rPr>
          <w:rFonts w:ascii="Times New Roman" w:hAnsi="Times New Roman" w:cs="Times New Roman"/>
          <w:sz w:val="24"/>
          <w:szCs w:val="24"/>
        </w:rPr>
        <w:t xml:space="preserve">, </w:t>
      </w:r>
      <w:r w:rsidRPr="00A34378">
        <w:rPr>
          <w:rFonts w:ascii="Times New Roman" w:hAnsi="Times New Roman" w:cs="Times New Roman"/>
          <w:i/>
          <w:sz w:val="24"/>
          <w:szCs w:val="24"/>
        </w:rPr>
        <w:t>zapewniając większą wolność, umożliwiać kontemplację i sprzyjać braterskiej wspólnocie</w:t>
      </w:r>
      <w:r w:rsidRPr="00A34378">
        <w:rPr>
          <w:rFonts w:ascii="Times New Roman" w:hAnsi="Times New Roman" w:cs="Times New Roman"/>
          <w:sz w:val="24"/>
          <w:szCs w:val="24"/>
        </w:rPr>
        <w:t xml:space="preserve"> (DD 67-68). Ważną rzeczą jest rodzaj aktywności podejmowanej w niedzielę przez chrześcijan. Niedziela ma być </w:t>
      </w:r>
      <w:r w:rsidRPr="00A34378">
        <w:rPr>
          <w:rFonts w:ascii="Times New Roman" w:hAnsi="Times New Roman" w:cs="Times New Roman"/>
          <w:i/>
          <w:sz w:val="24"/>
          <w:szCs w:val="24"/>
        </w:rPr>
        <w:t>czasem refleksji, ciszy</w:t>
      </w:r>
      <w:r w:rsidRPr="00A34378">
        <w:rPr>
          <w:rFonts w:ascii="Times New Roman" w:hAnsi="Times New Roman" w:cs="Times New Roman"/>
          <w:sz w:val="24"/>
          <w:szCs w:val="24"/>
        </w:rPr>
        <w:t xml:space="preserve">, </w:t>
      </w:r>
      <w:r w:rsidRPr="00A34378">
        <w:rPr>
          <w:rFonts w:ascii="Times New Roman" w:hAnsi="Times New Roman" w:cs="Times New Roman"/>
          <w:i/>
          <w:sz w:val="24"/>
          <w:szCs w:val="24"/>
        </w:rPr>
        <w:t>lektury i medytacji sprzyjających wzrostowi życia wewnętrznego</w:t>
      </w:r>
      <w:r w:rsidRPr="00A34378">
        <w:rPr>
          <w:rFonts w:ascii="Times New Roman" w:hAnsi="Times New Roman" w:cs="Times New Roman"/>
          <w:sz w:val="24"/>
          <w:szCs w:val="24"/>
        </w:rPr>
        <w:t xml:space="preserve"> (KKK 2186). Potrzeba popierać takie przeżywanie niedzieli, które, będąc związane z </w:t>
      </w:r>
      <w:r w:rsidRPr="00A34378">
        <w:rPr>
          <w:rFonts w:ascii="Times New Roman" w:hAnsi="Times New Roman" w:cs="Times New Roman"/>
          <w:i/>
          <w:sz w:val="24"/>
          <w:szCs w:val="24"/>
        </w:rPr>
        <w:t>udziałem w różnych formach aktywności kulturalne, politycznej lub sportowej</w:t>
      </w:r>
      <w:r w:rsidRPr="00A34378">
        <w:rPr>
          <w:rFonts w:ascii="Times New Roman" w:hAnsi="Times New Roman" w:cs="Times New Roman"/>
          <w:sz w:val="24"/>
          <w:szCs w:val="24"/>
        </w:rPr>
        <w:t>, przyczynia się</w:t>
      </w:r>
      <w:r w:rsidRPr="00A34378">
        <w:rPr>
          <w:rFonts w:ascii="Times New Roman" w:hAnsi="Times New Roman" w:cs="Times New Roman"/>
          <w:i/>
          <w:sz w:val="24"/>
          <w:szCs w:val="24"/>
        </w:rPr>
        <w:t xml:space="preserve"> </w:t>
      </w:r>
      <w:r w:rsidRPr="00A34378">
        <w:rPr>
          <w:rFonts w:ascii="Times New Roman" w:hAnsi="Times New Roman" w:cs="Times New Roman"/>
          <w:sz w:val="24"/>
          <w:szCs w:val="24"/>
        </w:rPr>
        <w:t xml:space="preserve">do rozwoju i postępu życia człowieka (DD 4). Niedziela może też stać się czasem odkrywania i zachwycania się pięknem przyrody (DD 67). </w:t>
      </w:r>
    </w:p>
    <w:p w:rsidR="002D52CD"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 xml:space="preserve">Ważną rolę w świętowaniu niedzieli odgrywa parafia, stwarzając różne formy przeżywania </w:t>
      </w:r>
      <w:r w:rsidRPr="00A34378">
        <w:rPr>
          <w:rFonts w:ascii="Times New Roman" w:hAnsi="Times New Roman" w:cs="Times New Roman"/>
          <w:i/>
          <w:sz w:val="24"/>
          <w:szCs w:val="24"/>
        </w:rPr>
        <w:t>dnia Pańskiego</w:t>
      </w:r>
      <w:r w:rsidRPr="00A34378">
        <w:rPr>
          <w:rFonts w:ascii="Times New Roman" w:hAnsi="Times New Roman" w:cs="Times New Roman"/>
          <w:sz w:val="24"/>
          <w:szCs w:val="24"/>
        </w:rPr>
        <w:t xml:space="preserve">. II Polski Synod Plenarny zwraca uwagę na to, że wśród różnych zadań parafii powinno znaleźć się kształtowanie umiejętności społecznych i postaw obywatelskich przez naukę współpracy w grupach i wspólnotach, bibliotekach, wideotekach, </w:t>
      </w:r>
      <w:r w:rsidRPr="00A34378">
        <w:rPr>
          <w:rFonts w:ascii="Times New Roman" w:hAnsi="Times New Roman" w:cs="Times New Roman"/>
          <w:sz w:val="24"/>
          <w:szCs w:val="24"/>
        </w:rPr>
        <w:lastRenderedPageBreak/>
        <w:t>kawiarenkach, klubach sportowych, centach młodzieżowych i klubach „trzeciego wieku”</w:t>
      </w:r>
      <w:r>
        <w:rPr>
          <w:rStyle w:val="Odwoanieprzypisudolnego"/>
          <w:rFonts w:ascii="Times New Roman" w:hAnsi="Times New Roman" w:cs="Times New Roman"/>
          <w:sz w:val="24"/>
          <w:szCs w:val="24"/>
        </w:rPr>
        <w:footnoteReference w:id="13"/>
      </w:r>
      <w:r w:rsidRPr="00A34378">
        <w:rPr>
          <w:rFonts w:ascii="Times New Roman" w:hAnsi="Times New Roman" w:cs="Times New Roman"/>
          <w:sz w:val="24"/>
          <w:szCs w:val="24"/>
        </w:rPr>
        <w:t xml:space="preserve">. Apeluje on do duszpasterzy, aby popierali tworzenie przy parafiach różnego rodzaju miejsc, w których </w:t>
      </w:r>
      <w:r w:rsidRPr="00A34378">
        <w:rPr>
          <w:rFonts w:ascii="Times New Roman" w:hAnsi="Times New Roman" w:cs="Times New Roman"/>
          <w:i/>
          <w:sz w:val="24"/>
          <w:szCs w:val="24"/>
        </w:rPr>
        <w:t>rodziny mogą wzajemnie poznawać się, wymieniać poglądy i wspólnie spędzać czas</w:t>
      </w:r>
      <w:r>
        <w:rPr>
          <w:rStyle w:val="Odwoanieprzypisudolnego"/>
          <w:rFonts w:ascii="Times New Roman" w:hAnsi="Times New Roman" w:cs="Times New Roman"/>
          <w:sz w:val="24"/>
          <w:szCs w:val="24"/>
        </w:rPr>
        <w:footnoteReference w:id="14"/>
      </w:r>
      <w:r w:rsidRPr="00A34378">
        <w:rPr>
          <w:rFonts w:ascii="Times New Roman" w:hAnsi="Times New Roman" w:cs="Times New Roman"/>
          <w:i/>
          <w:sz w:val="24"/>
          <w:szCs w:val="24"/>
        </w:rPr>
        <w:t xml:space="preserve">. </w:t>
      </w:r>
      <w:r w:rsidRPr="00A34378">
        <w:rPr>
          <w:rFonts w:ascii="Times New Roman" w:hAnsi="Times New Roman" w:cs="Times New Roman"/>
          <w:sz w:val="24"/>
          <w:szCs w:val="24"/>
        </w:rPr>
        <w:t>Synod postuluje, aby powrócić do rozwijanej przed wojną idei domów katolickich, wykorzystując nieużywane pomieszczenia, w których kiedyś odbywały się zajęcia katechetyczne. Zadaniem tych domów miałoby być rozwijanie kultury duchowej i fizycznej młodzieży, ukazywanie miejscowej tradycji chrześcijańskiej, ożywianie działalności drużyn harcerskich, popieranie miejscowej działalności artystycznej przy współpracy z powiatowymi i gminnymi placówkami kulturalnymi</w:t>
      </w:r>
      <w:r>
        <w:rPr>
          <w:rStyle w:val="Odwoanieprzypisudolnego"/>
          <w:rFonts w:ascii="Times New Roman" w:hAnsi="Times New Roman" w:cs="Times New Roman"/>
          <w:sz w:val="24"/>
          <w:szCs w:val="24"/>
        </w:rPr>
        <w:footnoteReference w:id="15"/>
      </w:r>
      <w:r w:rsidRPr="00A34378">
        <w:rPr>
          <w:rFonts w:ascii="Times New Roman" w:hAnsi="Times New Roman" w:cs="Times New Roman"/>
          <w:sz w:val="24"/>
          <w:szCs w:val="24"/>
        </w:rPr>
        <w:t>. Wzywa się każdą parafię do prowadzenia czytelni i bibliotek parafialnych, systematycznie uzupełnianych o nowe publikacje, przede wszystkim religijne</w:t>
      </w:r>
      <w:r>
        <w:rPr>
          <w:rStyle w:val="Odwoanieprzypisudolnego"/>
          <w:rFonts w:ascii="Times New Roman" w:hAnsi="Times New Roman" w:cs="Times New Roman"/>
          <w:sz w:val="24"/>
          <w:szCs w:val="24"/>
        </w:rPr>
        <w:footnoteReference w:id="16"/>
      </w:r>
      <w:r w:rsidRPr="00A34378">
        <w:rPr>
          <w:rFonts w:ascii="Times New Roman" w:hAnsi="Times New Roman" w:cs="Times New Roman"/>
          <w:sz w:val="24"/>
          <w:szCs w:val="24"/>
        </w:rPr>
        <w:t xml:space="preserve">. W podobnym duchu wypowiada się </w:t>
      </w:r>
      <w:r w:rsidRPr="00A34378">
        <w:rPr>
          <w:rFonts w:ascii="Times New Roman" w:hAnsi="Times New Roman" w:cs="Times New Roman"/>
          <w:i/>
          <w:sz w:val="24"/>
          <w:szCs w:val="24"/>
        </w:rPr>
        <w:t>Dyrektorium duszpasterstwa rodzin</w:t>
      </w:r>
      <w:r w:rsidRPr="00A34378">
        <w:rPr>
          <w:rFonts w:ascii="Times New Roman" w:hAnsi="Times New Roman" w:cs="Times New Roman"/>
          <w:sz w:val="24"/>
          <w:szCs w:val="24"/>
        </w:rPr>
        <w:t xml:space="preserve">, apelując, żeby tam, gdzie jest to możliwe, organizować parafialne kluby młodzieżowe, sportowe, czytelnicze i dyskusyjne, a także kluby seniora dla starszych, samotnych i opuszczonych (DDR 59). </w:t>
      </w:r>
    </w:p>
    <w:p w:rsidR="002D52CD"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 xml:space="preserve">Jednym z wymiarów świętowania niedzieli, będącym konsekwencją udziału w Eucharystii, ma być pełnienie dzieł miłosierdzia i działalność charytatywna (KL 9; DD 69). Fala miłosierdzia, wzbudzona przez udział w niedzielnej mszy św., ma kształtować sposób przeżywania tego dnia. Chrześcijanie muszą szukać ludzi potrzebujących jego wsparcia, poświęcając kilka godzin </w:t>
      </w:r>
      <w:r w:rsidRPr="00A34378">
        <w:rPr>
          <w:rFonts w:ascii="Times New Roman" w:hAnsi="Times New Roman" w:cs="Times New Roman"/>
          <w:i/>
          <w:sz w:val="24"/>
          <w:szCs w:val="24"/>
        </w:rPr>
        <w:t xml:space="preserve">jakieś konkretnej formie wolontariatu i solidarności </w:t>
      </w:r>
      <w:r w:rsidRPr="00A34378">
        <w:rPr>
          <w:rFonts w:ascii="Times New Roman" w:hAnsi="Times New Roman" w:cs="Times New Roman"/>
          <w:sz w:val="24"/>
          <w:szCs w:val="24"/>
        </w:rPr>
        <w:t xml:space="preserve">(DD 72). W pobożności chrześcijańskiej niedziela jest dniem tradycyjnie poświęconym na </w:t>
      </w:r>
      <w:r w:rsidRPr="00A34378">
        <w:rPr>
          <w:rFonts w:ascii="Times New Roman" w:hAnsi="Times New Roman" w:cs="Times New Roman"/>
          <w:i/>
          <w:sz w:val="24"/>
          <w:szCs w:val="24"/>
        </w:rPr>
        <w:t>dobre uczynki i pokorne posługi względem ludzi chorych, kalekich i starszych</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w:t>
      </w:r>
      <w:r w:rsidRPr="00A34378">
        <w:rPr>
          <w:rFonts w:ascii="Times New Roman" w:hAnsi="Times New Roman" w:cs="Times New Roman"/>
          <w:sz w:val="24"/>
          <w:szCs w:val="24"/>
        </w:rPr>
        <w:t>o których chrześcijanie mają zawsze pamiętać</w:t>
      </w:r>
      <w:r w:rsidRPr="00A34378">
        <w:rPr>
          <w:rFonts w:ascii="Times New Roman" w:hAnsi="Times New Roman" w:cs="Times New Roman"/>
          <w:i/>
          <w:sz w:val="24"/>
          <w:szCs w:val="24"/>
        </w:rPr>
        <w:t xml:space="preserve"> </w:t>
      </w:r>
      <w:r w:rsidRPr="00A34378">
        <w:rPr>
          <w:rFonts w:ascii="Times New Roman" w:hAnsi="Times New Roman" w:cs="Times New Roman"/>
          <w:sz w:val="24"/>
          <w:szCs w:val="24"/>
        </w:rPr>
        <w:t xml:space="preserve">(KKK 2186). Głoszenie słowa Bożego (kerygmat – </w:t>
      </w:r>
      <w:proofErr w:type="spellStart"/>
      <w:r w:rsidRPr="00A34378">
        <w:rPr>
          <w:rFonts w:ascii="Times New Roman" w:hAnsi="Times New Roman" w:cs="Times New Roman"/>
          <w:i/>
          <w:sz w:val="24"/>
          <w:szCs w:val="24"/>
        </w:rPr>
        <w:t>martyria</w:t>
      </w:r>
      <w:proofErr w:type="spellEnd"/>
      <w:r w:rsidRPr="00A34378">
        <w:rPr>
          <w:rFonts w:ascii="Times New Roman" w:hAnsi="Times New Roman" w:cs="Times New Roman"/>
          <w:sz w:val="24"/>
          <w:szCs w:val="24"/>
        </w:rPr>
        <w:t>), sprawowanie sakramentów (</w:t>
      </w:r>
      <w:proofErr w:type="spellStart"/>
      <w:r w:rsidRPr="00A34378">
        <w:rPr>
          <w:rFonts w:ascii="Times New Roman" w:hAnsi="Times New Roman" w:cs="Times New Roman"/>
          <w:i/>
          <w:sz w:val="24"/>
          <w:szCs w:val="24"/>
        </w:rPr>
        <w:t>leiturgia</w:t>
      </w:r>
      <w:proofErr w:type="spellEnd"/>
      <w:r w:rsidRPr="00A34378">
        <w:rPr>
          <w:rFonts w:ascii="Times New Roman" w:hAnsi="Times New Roman" w:cs="Times New Roman"/>
          <w:sz w:val="24"/>
          <w:szCs w:val="24"/>
        </w:rPr>
        <w:t>) oraz posługa miłości (</w:t>
      </w:r>
      <w:r w:rsidRPr="00A34378">
        <w:rPr>
          <w:rFonts w:ascii="Times New Roman" w:hAnsi="Times New Roman" w:cs="Times New Roman"/>
          <w:i/>
          <w:sz w:val="24"/>
          <w:szCs w:val="24"/>
        </w:rPr>
        <w:t>diakonia</w:t>
      </w:r>
      <w:r w:rsidRPr="00A34378">
        <w:rPr>
          <w:rFonts w:ascii="Times New Roman" w:hAnsi="Times New Roman" w:cs="Times New Roman"/>
          <w:sz w:val="24"/>
          <w:szCs w:val="24"/>
        </w:rPr>
        <w:t xml:space="preserve">) są ze sobą bardzo ściśle związane, wyrażając naturę Kościoła (DCE 25). Z </w:t>
      </w:r>
      <w:r w:rsidRPr="00A34378">
        <w:rPr>
          <w:rFonts w:ascii="Times New Roman" w:hAnsi="Times New Roman" w:cs="Times New Roman"/>
          <w:i/>
          <w:sz w:val="24"/>
          <w:szCs w:val="24"/>
        </w:rPr>
        <w:t>dnia Pańskiego</w:t>
      </w:r>
      <w:r w:rsidRPr="00A34378">
        <w:rPr>
          <w:rFonts w:ascii="Times New Roman" w:hAnsi="Times New Roman" w:cs="Times New Roman"/>
          <w:sz w:val="24"/>
          <w:szCs w:val="24"/>
        </w:rPr>
        <w:t xml:space="preserve"> trzeba uczynić dzień szczególnej solidarności z tymi wszystkimi, </w:t>
      </w:r>
      <w:r w:rsidRPr="00A34378">
        <w:rPr>
          <w:rFonts w:ascii="Times New Roman" w:hAnsi="Times New Roman" w:cs="Times New Roman"/>
          <w:i/>
          <w:sz w:val="24"/>
          <w:szCs w:val="24"/>
        </w:rPr>
        <w:t>którzy właśnie w niedzielę boleśnie odczuwają swoją samotność, ubóstwo i cierpienie</w:t>
      </w:r>
      <w:r w:rsidRPr="00A34378">
        <w:rPr>
          <w:rFonts w:ascii="Times New Roman" w:hAnsi="Times New Roman" w:cs="Times New Roman"/>
          <w:sz w:val="24"/>
          <w:szCs w:val="24"/>
        </w:rPr>
        <w:t xml:space="preserve"> (DD 72). Zwłaszcza w czasach współczesnych potrzebna jest nowa </w:t>
      </w:r>
      <w:r w:rsidRPr="00A34378">
        <w:rPr>
          <w:rFonts w:ascii="Times New Roman" w:hAnsi="Times New Roman" w:cs="Times New Roman"/>
          <w:i/>
          <w:sz w:val="24"/>
          <w:szCs w:val="24"/>
        </w:rPr>
        <w:t>wyobraźnia miłosierdzia</w:t>
      </w:r>
      <w:r w:rsidRPr="00A34378">
        <w:rPr>
          <w:rFonts w:ascii="Times New Roman" w:hAnsi="Times New Roman" w:cs="Times New Roman"/>
          <w:sz w:val="24"/>
          <w:szCs w:val="24"/>
        </w:rPr>
        <w:t xml:space="preserve">, której przejawem będzie nie tylko skuteczność pomocy, ale również zdolność solidaryzowania się z cierpiącym bliźnim (NMI 50). Przez posługę miłości (diakonia) wyraża się istota Kościoła, który </w:t>
      </w:r>
      <w:r w:rsidRPr="00A34378">
        <w:rPr>
          <w:rFonts w:ascii="Times New Roman" w:hAnsi="Times New Roman" w:cs="Times New Roman"/>
          <w:i/>
          <w:sz w:val="24"/>
          <w:szCs w:val="24"/>
        </w:rPr>
        <w:t xml:space="preserve">nigdy nie może </w:t>
      </w:r>
      <w:r w:rsidRPr="00A34378">
        <w:rPr>
          <w:rFonts w:ascii="Times New Roman" w:hAnsi="Times New Roman" w:cs="Times New Roman"/>
          <w:i/>
          <w:sz w:val="24"/>
          <w:szCs w:val="24"/>
        </w:rPr>
        <w:lastRenderedPageBreak/>
        <w:t>być</w:t>
      </w:r>
      <w:r w:rsidRPr="00A34378">
        <w:rPr>
          <w:rFonts w:ascii="Times New Roman" w:hAnsi="Times New Roman" w:cs="Times New Roman"/>
          <w:sz w:val="24"/>
          <w:szCs w:val="24"/>
        </w:rPr>
        <w:t xml:space="preserve"> uwolniony od czynienia posługi </w:t>
      </w:r>
      <w:proofErr w:type="spellStart"/>
      <w:r w:rsidRPr="00A34378">
        <w:rPr>
          <w:rFonts w:ascii="Times New Roman" w:hAnsi="Times New Roman" w:cs="Times New Roman"/>
          <w:i/>
          <w:sz w:val="24"/>
          <w:szCs w:val="24"/>
        </w:rPr>
        <w:t>caritas</w:t>
      </w:r>
      <w:proofErr w:type="spellEnd"/>
      <w:r w:rsidRPr="00A34378">
        <w:rPr>
          <w:rFonts w:ascii="Times New Roman" w:hAnsi="Times New Roman" w:cs="Times New Roman"/>
          <w:sz w:val="24"/>
          <w:szCs w:val="24"/>
        </w:rPr>
        <w:t xml:space="preserve"> jako uporządkowanej działalności wierzących (DCE 25; 29). </w:t>
      </w:r>
    </w:p>
    <w:p w:rsidR="002D52CD" w:rsidRDefault="00A6324A" w:rsidP="002D52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Benedykt XVI, w przemówieniu</w:t>
      </w:r>
      <w:r w:rsidR="002D52CD" w:rsidRPr="00A34378">
        <w:rPr>
          <w:rFonts w:ascii="Times New Roman" w:hAnsi="Times New Roman" w:cs="Times New Roman"/>
          <w:sz w:val="24"/>
          <w:szCs w:val="24"/>
        </w:rPr>
        <w:t xml:space="preserve"> do trzeciej grupy biskupów polskich przebywających w Watykanie z wizytą </w:t>
      </w:r>
      <w:r w:rsidR="002D52CD" w:rsidRPr="00A34378">
        <w:rPr>
          <w:rFonts w:ascii="Times New Roman" w:hAnsi="Times New Roman" w:cs="Times New Roman"/>
          <w:i/>
          <w:sz w:val="24"/>
          <w:szCs w:val="24"/>
        </w:rPr>
        <w:t xml:space="preserve">ad </w:t>
      </w:r>
      <w:proofErr w:type="spellStart"/>
      <w:r w:rsidR="002D52CD" w:rsidRPr="00A34378">
        <w:rPr>
          <w:rFonts w:ascii="Times New Roman" w:hAnsi="Times New Roman" w:cs="Times New Roman"/>
          <w:i/>
          <w:sz w:val="24"/>
          <w:szCs w:val="24"/>
        </w:rPr>
        <w:t>limina</w:t>
      </w:r>
      <w:proofErr w:type="spellEnd"/>
      <w:r w:rsidR="002D52CD" w:rsidRPr="00A34378">
        <w:rPr>
          <w:rFonts w:ascii="Times New Roman" w:hAnsi="Times New Roman" w:cs="Times New Roman"/>
          <w:i/>
          <w:sz w:val="24"/>
          <w:szCs w:val="24"/>
        </w:rPr>
        <w:t xml:space="preserve"> </w:t>
      </w:r>
      <w:proofErr w:type="spellStart"/>
      <w:r w:rsidR="002D52CD" w:rsidRPr="00A34378">
        <w:rPr>
          <w:rFonts w:ascii="Times New Roman" w:hAnsi="Times New Roman" w:cs="Times New Roman"/>
          <w:i/>
          <w:sz w:val="24"/>
          <w:szCs w:val="24"/>
        </w:rPr>
        <w:t>Apostolorum</w:t>
      </w:r>
      <w:proofErr w:type="spellEnd"/>
      <w:r w:rsidR="002D52CD" w:rsidRPr="00A34378">
        <w:rPr>
          <w:rFonts w:ascii="Times New Roman" w:hAnsi="Times New Roman" w:cs="Times New Roman"/>
          <w:sz w:val="24"/>
          <w:szCs w:val="24"/>
        </w:rPr>
        <w:t xml:space="preserve"> w 2005 roku, zwracał uwagę na różne formy wolontariatu organizowane w Polsce, mające za cel pomoc osobom przebywającym w hospicjach, schroniskach dla bezdomnych, uzależnionym, samotnym matkom i ofiarom przemocy, chorym, samotnym, rodzinom wielodzietnym i ubogim, osobom upośledzonym umysłowo i fizycznie. Wymieniając różne formy pracy, apelował, aby doceniać wszystkich działających na wzór miłosiernego Samarytanina, wspierając i animując ich działania</w:t>
      </w:r>
      <w:r w:rsidR="002D52CD">
        <w:rPr>
          <w:rStyle w:val="Odwoanieprzypisudolnego"/>
          <w:rFonts w:ascii="Times New Roman" w:hAnsi="Times New Roman" w:cs="Times New Roman"/>
          <w:sz w:val="24"/>
          <w:szCs w:val="24"/>
        </w:rPr>
        <w:footnoteReference w:id="17"/>
      </w:r>
      <w:r w:rsidR="002D52CD" w:rsidRPr="00A34378">
        <w:rPr>
          <w:rFonts w:ascii="Times New Roman" w:hAnsi="Times New Roman" w:cs="Times New Roman"/>
          <w:sz w:val="24"/>
          <w:szCs w:val="24"/>
        </w:rPr>
        <w:t>. Z kolei papież Franciszek, przemawiając do polskich biskupów w 2014 roku, zwrócił uwagę, że Kościół w Polsce ma być blisko ubogich: potrzebujących, bezrobotnych, bezdomnych, chorych, opuszczonych, rodzin wielodzietnych bez wystarczających środków do życia i wychowywania dzieci</w:t>
      </w:r>
      <w:r w:rsidR="002D52CD">
        <w:rPr>
          <w:rStyle w:val="Odwoanieprzypisudolnego"/>
          <w:rFonts w:ascii="Times New Roman" w:hAnsi="Times New Roman" w:cs="Times New Roman"/>
          <w:sz w:val="24"/>
          <w:szCs w:val="24"/>
        </w:rPr>
        <w:footnoteReference w:id="18"/>
      </w:r>
      <w:r w:rsidR="002D52CD" w:rsidRPr="00A34378">
        <w:rPr>
          <w:rFonts w:ascii="Times New Roman" w:hAnsi="Times New Roman" w:cs="Times New Roman"/>
          <w:sz w:val="24"/>
          <w:szCs w:val="24"/>
        </w:rPr>
        <w:t xml:space="preserve">. </w:t>
      </w:r>
    </w:p>
    <w:p w:rsidR="002D52CD"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O konieczności świadczenia miłosierdzia i działalności charytatywnej wspominają również dokumenty Magisterium w Polsce. II Polski Synod Plenarny wzywa, aby szczególną troską duszpasterską objąć osoby starsze, zwłaszcza samotne i chore, przeżywające ciężar samotności psychicznej i fizycznej, doświadczające cierpień spowodowanych chorobą, ubytkiem sił, poczuciem zbliżenia się końca życia. Synod apeluje, aby powoływać w parafiach kluby trzeciego wieku i podobne wspólnoty, a także ukazywać tym osobom sens obecności we wspólnocie Kościoła, wykorzystując ich potencjał duchowy, który mogą wnieść w życie wspólnoty Ludu Bożego</w:t>
      </w:r>
      <w:r>
        <w:rPr>
          <w:rStyle w:val="Odwoanieprzypisudolnego"/>
          <w:rFonts w:ascii="Times New Roman" w:hAnsi="Times New Roman" w:cs="Times New Roman"/>
          <w:sz w:val="24"/>
          <w:szCs w:val="24"/>
        </w:rPr>
        <w:footnoteReference w:id="19"/>
      </w:r>
      <w:r w:rsidRPr="00A34378">
        <w:rPr>
          <w:rFonts w:ascii="Times New Roman" w:hAnsi="Times New Roman" w:cs="Times New Roman"/>
          <w:sz w:val="24"/>
          <w:szCs w:val="24"/>
        </w:rPr>
        <w:t>. Synod wzywa o zadbanie odpowiedniej liczby miejsc dla chorych i starszych w kościołach, o stosowne konfesjonały dla osób słabo słyszących a także o stworzenie odpowiednich podjazdów i wejść dla osób nie mogących poruszać się bez wózka inwalidzkiego</w:t>
      </w:r>
      <w:r>
        <w:rPr>
          <w:rStyle w:val="Odwoanieprzypisudolnego"/>
          <w:rFonts w:ascii="Times New Roman" w:hAnsi="Times New Roman" w:cs="Times New Roman"/>
          <w:sz w:val="24"/>
          <w:szCs w:val="24"/>
        </w:rPr>
        <w:footnoteReference w:id="20"/>
      </w:r>
      <w:r w:rsidRPr="00A34378">
        <w:rPr>
          <w:rFonts w:ascii="Times New Roman" w:hAnsi="Times New Roman" w:cs="Times New Roman"/>
          <w:sz w:val="24"/>
          <w:szCs w:val="24"/>
        </w:rPr>
        <w:t xml:space="preserve">. </w:t>
      </w:r>
    </w:p>
    <w:p w:rsidR="002D52CD"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 xml:space="preserve">W pracy apostolskiej Kościoła mają być wykorzystywane mass mediów. Trzeba utrzymywać i wspierać prasę oraz wydawnictwa katolickie, filmy, radio i telewizję (DSP 3; 13; 17), odpowiednio formując, szczególnie młodzież i dzieci, do odbioru przekazu medialnego (DSP 9-11; 16). Media, będąc </w:t>
      </w:r>
      <w:r w:rsidRPr="00A34378">
        <w:rPr>
          <w:rFonts w:ascii="Times New Roman" w:hAnsi="Times New Roman" w:cs="Times New Roman"/>
          <w:i/>
          <w:sz w:val="24"/>
          <w:szCs w:val="24"/>
        </w:rPr>
        <w:t>pierwszym areopagiem współczesnych czasów</w:t>
      </w:r>
      <w:r w:rsidRPr="00A34378">
        <w:rPr>
          <w:rFonts w:ascii="Times New Roman" w:hAnsi="Times New Roman" w:cs="Times New Roman"/>
          <w:sz w:val="24"/>
          <w:szCs w:val="24"/>
        </w:rPr>
        <w:t xml:space="preserve">, mają być narzędziami w służbie prowadzonej przez Kościół ewangelizacji i nowej </w:t>
      </w:r>
      <w:r w:rsidRPr="00A34378">
        <w:rPr>
          <w:rFonts w:ascii="Times New Roman" w:hAnsi="Times New Roman" w:cs="Times New Roman"/>
          <w:sz w:val="24"/>
          <w:szCs w:val="24"/>
        </w:rPr>
        <w:lastRenderedPageBreak/>
        <w:t xml:space="preserve">ewangelizacji współczesnego świata (RM 37; CP 126; AEN 11). W sposób szczególny potrzeba wykorzystania w pracy duszpasterskiej Kościoła Internetu, który chociaż nie może stać zamiennikiem </w:t>
      </w:r>
      <w:r w:rsidRPr="00A34378">
        <w:rPr>
          <w:rFonts w:ascii="Times New Roman" w:hAnsi="Times New Roman" w:cs="Times New Roman"/>
          <w:i/>
          <w:sz w:val="24"/>
          <w:szCs w:val="24"/>
        </w:rPr>
        <w:t>prawdziwej wspólnoty ludzkiej, wcielonej rzeczywistości sakramentów i liturgii</w:t>
      </w:r>
      <w:r w:rsidRPr="00A34378">
        <w:rPr>
          <w:rFonts w:ascii="Times New Roman" w:hAnsi="Times New Roman" w:cs="Times New Roman"/>
          <w:sz w:val="24"/>
          <w:szCs w:val="24"/>
        </w:rPr>
        <w:t xml:space="preserve">, może ją </w:t>
      </w:r>
      <w:r w:rsidRPr="00A34378">
        <w:rPr>
          <w:rFonts w:ascii="Times New Roman" w:hAnsi="Times New Roman" w:cs="Times New Roman"/>
          <w:i/>
          <w:sz w:val="24"/>
          <w:szCs w:val="24"/>
        </w:rPr>
        <w:t>uzupełniać, przyciągać ludzi do pełniejszego doświadczenia wiary i ubogacać religijne życie korzystających z niego osób</w:t>
      </w:r>
      <w:r>
        <w:rPr>
          <w:rStyle w:val="Odwoanieprzypisudolnego"/>
          <w:rFonts w:ascii="Times New Roman" w:hAnsi="Times New Roman" w:cs="Times New Roman"/>
          <w:sz w:val="24"/>
          <w:szCs w:val="24"/>
        </w:rPr>
        <w:footnoteReference w:id="21"/>
      </w:r>
      <w:r w:rsidRPr="00A34378">
        <w:rPr>
          <w:rFonts w:ascii="Times New Roman" w:hAnsi="Times New Roman" w:cs="Times New Roman"/>
          <w:sz w:val="24"/>
          <w:szCs w:val="24"/>
        </w:rPr>
        <w:t>. Nowa przestrzeń cybernetyczna jest dla Kościoła wezwaniem do posługiwania się nią w głoszeniu ewangelicznego orędzia</w:t>
      </w:r>
      <w:r>
        <w:rPr>
          <w:rStyle w:val="Odwoanieprzypisudolnego"/>
          <w:rFonts w:ascii="Times New Roman" w:hAnsi="Times New Roman" w:cs="Times New Roman"/>
          <w:sz w:val="24"/>
          <w:szCs w:val="24"/>
        </w:rPr>
        <w:footnoteReference w:id="22"/>
      </w:r>
      <w:r w:rsidRPr="00A34378">
        <w:rPr>
          <w:rFonts w:ascii="Times New Roman" w:hAnsi="Times New Roman" w:cs="Times New Roman"/>
          <w:sz w:val="24"/>
          <w:szCs w:val="24"/>
        </w:rPr>
        <w:t>. Ewangelizacja wymaga zainteresowania środkami komunikacji społecznej, szczególnie nowymi mediami, w których spotykają się ludzie, stawiając liczne pytania, kształtując tam często swoje sumienia</w:t>
      </w:r>
      <w:r>
        <w:rPr>
          <w:rStyle w:val="Odwoanieprzypisudolnego"/>
          <w:rFonts w:ascii="Times New Roman" w:hAnsi="Times New Roman" w:cs="Times New Roman"/>
          <w:sz w:val="24"/>
          <w:szCs w:val="24"/>
        </w:rPr>
        <w:footnoteReference w:id="23"/>
      </w:r>
      <w:r w:rsidRPr="00A34378">
        <w:rPr>
          <w:rFonts w:ascii="Times New Roman" w:hAnsi="Times New Roman" w:cs="Times New Roman"/>
          <w:sz w:val="24"/>
          <w:szCs w:val="24"/>
        </w:rPr>
        <w:t>. Wśród zagadnień podejmowanych w pracy duszpasterskiej Kościoła w czasopismach i na stronach internetowych diecezji powinna się znaleźć szeroko rozumiana tematyka eucharystyczna (RE 34).</w:t>
      </w:r>
    </w:p>
    <w:p w:rsidR="002D52CD"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 xml:space="preserve">Benedykt XVI, w przemowie do pierwszej grupy biskupów polskich przebywających w Watykanie z wizytą </w:t>
      </w:r>
      <w:r w:rsidRPr="00A34378">
        <w:rPr>
          <w:rFonts w:ascii="Times New Roman" w:hAnsi="Times New Roman" w:cs="Times New Roman"/>
          <w:i/>
          <w:sz w:val="24"/>
          <w:szCs w:val="24"/>
        </w:rPr>
        <w:t xml:space="preserve">ad </w:t>
      </w:r>
      <w:proofErr w:type="spellStart"/>
      <w:r w:rsidRPr="00A34378">
        <w:rPr>
          <w:rFonts w:ascii="Times New Roman" w:hAnsi="Times New Roman" w:cs="Times New Roman"/>
          <w:i/>
          <w:sz w:val="24"/>
          <w:szCs w:val="24"/>
        </w:rPr>
        <w:t>limina</w:t>
      </w:r>
      <w:proofErr w:type="spellEnd"/>
      <w:r w:rsidRPr="00A34378">
        <w:rPr>
          <w:rFonts w:ascii="Times New Roman" w:hAnsi="Times New Roman" w:cs="Times New Roman"/>
          <w:i/>
          <w:sz w:val="24"/>
          <w:szCs w:val="24"/>
        </w:rPr>
        <w:t xml:space="preserve"> </w:t>
      </w:r>
      <w:proofErr w:type="spellStart"/>
      <w:r w:rsidRPr="00A34378">
        <w:rPr>
          <w:rFonts w:ascii="Times New Roman" w:hAnsi="Times New Roman" w:cs="Times New Roman"/>
          <w:i/>
          <w:sz w:val="24"/>
          <w:szCs w:val="24"/>
        </w:rPr>
        <w:t>Apostolorum</w:t>
      </w:r>
      <w:proofErr w:type="spellEnd"/>
      <w:r w:rsidRPr="00A34378">
        <w:rPr>
          <w:rFonts w:ascii="Times New Roman" w:hAnsi="Times New Roman" w:cs="Times New Roman"/>
          <w:sz w:val="24"/>
          <w:szCs w:val="24"/>
        </w:rPr>
        <w:t xml:space="preserve"> w 2005 roku, zwracał uwagę na konieczność wykorzystywania lokalnych, regionalnych i ogólnopolskich środków społecznego przekazu w dziele ewangelizacji kultury oraz nowej ewangelizacji. W sposób szczególny odnosząc się do parafialnej prasy katolickiej, która przyczynia się </w:t>
      </w:r>
      <w:r w:rsidRPr="00A34378">
        <w:rPr>
          <w:rFonts w:ascii="Times New Roman" w:hAnsi="Times New Roman" w:cs="Times New Roman"/>
          <w:i/>
          <w:sz w:val="24"/>
          <w:szCs w:val="24"/>
        </w:rPr>
        <w:t>do szerzenia kultury prawdy, dobra i piękna</w:t>
      </w:r>
      <w:r w:rsidRPr="00A34378">
        <w:rPr>
          <w:rFonts w:ascii="Times New Roman" w:hAnsi="Times New Roman" w:cs="Times New Roman"/>
          <w:sz w:val="24"/>
          <w:szCs w:val="24"/>
        </w:rPr>
        <w:t>, papież apelował o podnoszenie jej poziomu i zwiększania zakresu jej oddziaływania</w:t>
      </w:r>
      <w:r>
        <w:rPr>
          <w:rStyle w:val="Odwoanieprzypisudolnego"/>
          <w:rFonts w:ascii="Times New Roman" w:hAnsi="Times New Roman" w:cs="Times New Roman"/>
          <w:sz w:val="24"/>
          <w:szCs w:val="24"/>
        </w:rPr>
        <w:footnoteReference w:id="24"/>
      </w:r>
      <w:r w:rsidRPr="00A34378">
        <w:rPr>
          <w:rFonts w:ascii="Times New Roman" w:hAnsi="Times New Roman" w:cs="Times New Roman"/>
          <w:sz w:val="24"/>
          <w:szCs w:val="24"/>
        </w:rPr>
        <w:t>.</w:t>
      </w:r>
    </w:p>
    <w:p w:rsidR="002D52CD"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O roli mediów w duszpasterstwie oraz formacji do właściwego korzystania z nich mówią dokumenty II Polskiego Synodu Plenarnego, podkreślając, że cały Kościół powinien w posłudze duszpasterskiej i katechetycznej posługiwać się własną prasą, rozgłośnią radiową i Internetem</w:t>
      </w:r>
      <w:r>
        <w:rPr>
          <w:rStyle w:val="Odwoanieprzypisudolnego"/>
          <w:rFonts w:ascii="Times New Roman" w:hAnsi="Times New Roman" w:cs="Times New Roman"/>
          <w:sz w:val="24"/>
          <w:szCs w:val="24"/>
        </w:rPr>
        <w:footnoteReference w:id="25"/>
      </w:r>
      <w:r w:rsidRPr="00A34378">
        <w:rPr>
          <w:rFonts w:ascii="Times New Roman" w:hAnsi="Times New Roman" w:cs="Times New Roman"/>
          <w:sz w:val="24"/>
          <w:szCs w:val="24"/>
        </w:rPr>
        <w:t>. Synod podkreśla, że w obliczu postępującej „cywilizacji obrazu”, należy popierać rozwój prasy katolickiej, powiększając zasięg jej oddziaływania, zachęcając zarazem do jej czytania, co powinno stać się ważnym zadaniem posługi duszpasterskiej w każdej parafii. Trzeba też z życzliwością odnieść się do inicjatyw zakładania pisma parafialnego</w:t>
      </w:r>
      <w:r>
        <w:rPr>
          <w:rStyle w:val="Odwoanieprzypisudolnego"/>
          <w:rFonts w:ascii="Times New Roman" w:hAnsi="Times New Roman" w:cs="Times New Roman"/>
          <w:sz w:val="24"/>
          <w:szCs w:val="24"/>
        </w:rPr>
        <w:footnoteReference w:id="26"/>
      </w:r>
      <w:r w:rsidRPr="00A34378">
        <w:rPr>
          <w:rFonts w:ascii="Times New Roman" w:hAnsi="Times New Roman" w:cs="Times New Roman"/>
          <w:sz w:val="24"/>
          <w:szCs w:val="24"/>
        </w:rPr>
        <w:t xml:space="preserve">. W czasopismach katolickich, które mają odznaczać się wysokim poziomem merytorycznym </w:t>
      </w:r>
      <w:r w:rsidRPr="00A34378">
        <w:rPr>
          <w:rFonts w:ascii="Times New Roman" w:hAnsi="Times New Roman" w:cs="Times New Roman"/>
          <w:sz w:val="24"/>
          <w:szCs w:val="24"/>
        </w:rPr>
        <w:lastRenderedPageBreak/>
        <w:t xml:space="preserve">oraz warsztatowym i redaktorskim, powinny znaleźć się publikacje uczące </w:t>
      </w:r>
      <w:r w:rsidRPr="00A34378">
        <w:rPr>
          <w:rFonts w:ascii="Times New Roman" w:hAnsi="Times New Roman" w:cs="Times New Roman"/>
          <w:i/>
          <w:sz w:val="24"/>
          <w:szCs w:val="24"/>
        </w:rPr>
        <w:t>postawy miłości, modlitwy i zwyczajów katolickich (…), prezentowania możliwości godziwej rozrywki i wypoczynku</w:t>
      </w:r>
      <w:r>
        <w:rPr>
          <w:rStyle w:val="Odwoanieprzypisudolnego"/>
          <w:rFonts w:ascii="Times New Roman" w:hAnsi="Times New Roman" w:cs="Times New Roman"/>
          <w:sz w:val="24"/>
          <w:szCs w:val="24"/>
        </w:rPr>
        <w:footnoteReference w:id="27"/>
      </w:r>
      <w:r w:rsidRPr="00A34378">
        <w:rPr>
          <w:rFonts w:ascii="Times New Roman" w:hAnsi="Times New Roman" w:cs="Times New Roman"/>
          <w:i/>
          <w:sz w:val="24"/>
          <w:szCs w:val="24"/>
        </w:rPr>
        <w:t xml:space="preserve">. </w:t>
      </w:r>
      <w:r w:rsidRPr="00A34378">
        <w:rPr>
          <w:rFonts w:ascii="Times New Roman" w:hAnsi="Times New Roman" w:cs="Times New Roman"/>
          <w:sz w:val="24"/>
          <w:szCs w:val="24"/>
        </w:rPr>
        <w:t>Kościół powinien także dostrzegać możliwości Internetu, zakładając i odnawiając katolickie strony, wykorzystując je do głoszenia Dobrej Nowiny</w:t>
      </w:r>
      <w:r>
        <w:rPr>
          <w:rStyle w:val="Odwoanieprzypisudolnego"/>
          <w:rFonts w:ascii="Times New Roman" w:hAnsi="Times New Roman" w:cs="Times New Roman"/>
          <w:sz w:val="24"/>
          <w:szCs w:val="24"/>
        </w:rPr>
        <w:footnoteReference w:id="28"/>
      </w:r>
      <w:r w:rsidRPr="00A34378">
        <w:rPr>
          <w:rFonts w:ascii="Times New Roman" w:hAnsi="Times New Roman" w:cs="Times New Roman"/>
          <w:sz w:val="24"/>
          <w:szCs w:val="24"/>
        </w:rPr>
        <w:t xml:space="preserve">. </w:t>
      </w:r>
    </w:p>
    <w:p w:rsidR="002D52CD" w:rsidRDefault="002D52CD" w:rsidP="002D52CD">
      <w:pPr>
        <w:spacing w:after="0" w:line="360" w:lineRule="auto"/>
        <w:ind w:firstLine="708"/>
        <w:jc w:val="both"/>
        <w:rPr>
          <w:rFonts w:ascii="Times New Roman" w:hAnsi="Times New Roman" w:cs="Times New Roman"/>
          <w:i/>
          <w:sz w:val="24"/>
          <w:szCs w:val="24"/>
        </w:rPr>
      </w:pPr>
      <w:r w:rsidRPr="00A34378">
        <w:rPr>
          <w:rFonts w:ascii="Times New Roman" w:hAnsi="Times New Roman" w:cs="Times New Roman"/>
          <w:sz w:val="24"/>
          <w:szCs w:val="24"/>
        </w:rPr>
        <w:t xml:space="preserve">W nauczaniu Magisterium, zarówno na poziomie Kościoła powszechnego, jak i lokalnego w Polsce, znajduje się dużo wskazań dotyczących </w:t>
      </w:r>
      <w:r w:rsidR="00DE6F29">
        <w:rPr>
          <w:rFonts w:ascii="Times New Roman" w:hAnsi="Times New Roman" w:cs="Times New Roman"/>
          <w:sz w:val="24"/>
          <w:szCs w:val="24"/>
        </w:rPr>
        <w:t>świętowania</w:t>
      </w:r>
      <w:r w:rsidRPr="00A34378">
        <w:rPr>
          <w:rFonts w:ascii="Times New Roman" w:hAnsi="Times New Roman" w:cs="Times New Roman"/>
          <w:sz w:val="24"/>
          <w:szCs w:val="24"/>
        </w:rPr>
        <w:t xml:space="preserve"> niedzieli przez katolików. O ile zasadniczo wiadomym jest, jak ma ono wyglądać w aspekcie wertykalnym (uczestnictwo we mszy św. i inne formy religijności), to często wielu z nich nie zna gruntownie jego przesłania dotyczącego aspektu horyzontalnego, a co za tym idzie, nie stosuje jego w praktyce codziennego życia. Trzeba upowszechniać jego znajomość, pokazując, co składa się na realizację III przykazania Dekalogu </w:t>
      </w:r>
      <w:r w:rsidRPr="00A34378">
        <w:rPr>
          <w:rFonts w:ascii="Times New Roman" w:hAnsi="Times New Roman" w:cs="Times New Roman"/>
          <w:i/>
          <w:sz w:val="24"/>
          <w:szCs w:val="24"/>
        </w:rPr>
        <w:t xml:space="preserve">Pamiętaj, abyś dzień święty święcił. </w:t>
      </w:r>
    </w:p>
    <w:p w:rsidR="002D52CD" w:rsidRDefault="002D52CD" w:rsidP="002D52CD">
      <w:pPr>
        <w:spacing w:after="0" w:line="360" w:lineRule="auto"/>
        <w:ind w:firstLine="708"/>
        <w:jc w:val="both"/>
        <w:rPr>
          <w:rFonts w:ascii="Times New Roman" w:hAnsi="Times New Roman" w:cs="Times New Roman"/>
          <w:i/>
          <w:sz w:val="24"/>
          <w:szCs w:val="24"/>
        </w:rPr>
      </w:pPr>
    </w:p>
    <w:p w:rsidR="002D52CD" w:rsidRDefault="002D52CD" w:rsidP="002D52CD">
      <w:pPr>
        <w:pStyle w:val="Akapitzlist"/>
        <w:numPr>
          <w:ilvl w:val="0"/>
          <w:numId w:val="1"/>
        </w:numPr>
        <w:spacing w:before="0" w:after="0" w:line="240" w:lineRule="auto"/>
        <w:ind w:left="709" w:firstLine="0"/>
        <w:jc w:val="center"/>
        <w:rPr>
          <w:rFonts w:ascii="Times New Roman" w:hAnsi="Times New Roman"/>
          <w:b/>
          <w:sz w:val="24"/>
          <w:szCs w:val="24"/>
        </w:rPr>
      </w:pPr>
      <w:r w:rsidRPr="00A34378">
        <w:rPr>
          <w:rFonts w:ascii="Times New Roman" w:hAnsi="Times New Roman"/>
          <w:b/>
          <w:sz w:val="24"/>
          <w:szCs w:val="24"/>
        </w:rPr>
        <w:t>Sposoby przeżywania niedzielnego czasu wolnego przez Polaków</w:t>
      </w:r>
    </w:p>
    <w:p w:rsidR="002D52CD" w:rsidRPr="00A34378" w:rsidRDefault="002D52CD" w:rsidP="002D52CD">
      <w:pPr>
        <w:spacing w:after="0" w:line="240" w:lineRule="auto"/>
        <w:rPr>
          <w:rFonts w:ascii="Times New Roman" w:hAnsi="Times New Roman"/>
          <w:b/>
          <w:sz w:val="24"/>
          <w:szCs w:val="24"/>
        </w:rPr>
      </w:pPr>
    </w:p>
    <w:p w:rsidR="002D52CD" w:rsidRDefault="002D52CD" w:rsidP="002D52CD">
      <w:pPr>
        <w:spacing w:after="0" w:line="360" w:lineRule="auto"/>
        <w:jc w:val="both"/>
        <w:rPr>
          <w:rFonts w:ascii="Times New Roman" w:hAnsi="Times New Roman" w:cs="Times New Roman"/>
          <w:sz w:val="24"/>
          <w:szCs w:val="24"/>
        </w:rPr>
      </w:pPr>
      <w:r w:rsidRPr="00A34378">
        <w:rPr>
          <w:rFonts w:ascii="Times New Roman" w:hAnsi="Times New Roman" w:cs="Times New Roman"/>
          <w:b/>
          <w:sz w:val="24"/>
          <w:szCs w:val="24"/>
        </w:rPr>
        <w:tab/>
      </w:r>
      <w:r w:rsidRPr="00A34378">
        <w:rPr>
          <w:rFonts w:ascii="Times New Roman" w:hAnsi="Times New Roman" w:cs="Times New Roman"/>
          <w:sz w:val="24"/>
          <w:szCs w:val="24"/>
        </w:rPr>
        <w:t>Po omówieniu nauczania Magisterium dotyczącego tego, w jaki sposób katolicy powinni przeżywać niedziele w wymiarze horyzontalnym, autor odwołując się do wyników swoich badań ukaże, w jaki sposób Polacy realizują ten wzorzec teologiczny</w:t>
      </w:r>
      <w:r>
        <w:rPr>
          <w:rStyle w:val="Odwoanieprzypisudolnego"/>
          <w:rFonts w:ascii="Times New Roman" w:hAnsi="Times New Roman" w:cs="Times New Roman"/>
          <w:sz w:val="24"/>
          <w:szCs w:val="24"/>
        </w:rPr>
        <w:footnoteReference w:id="29"/>
      </w:r>
      <w:r w:rsidRPr="00A34378">
        <w:rPr>
          <w:rFonts w:ascii="Times New Roman" w:hAnsi="Times New Roman" w:cs="Times New Roman"/>
          <w:sz w:val="24"/>
          <w:szCs w:val="24"/>
        </w:rPr>
        <w:t xml:space="preserve">. Dla poszerzenia perspektywy badawczej przytoczy on także inne wyniki badań realizowane w Polsce. Warto zapoznać się z tymi danymi, aby proponowane różnorodne działania duszpasterskie nie były oderwane od konkretnej rzeczywistości społecznej, ale stanowiły odpowiedź na postawiona diagnozę. </w:t>
      </w:r>
    </w:p>
    <w:p w:rsidR="002D52CD"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 xml:space="preserve">Mówiąc o różnorodnych sposobach przeżywania niedzieli, należy najpierw odwołać się do wyników badań dotyczących świadomości tego dnia. Posiadana świadomość rzutuje na podejmowane działania, nadając im określony kształt. Chcąc zbadać świadomość respondentów dotyczącą istoty </w:t>
      </w:r>
      <w:r w:rsidRPr="00A34378">
        <w:rPr>
          <w:rFonts w:ascii="Times New Roman" w:hAnsi="Times New Roman" w:cs="Times New Roman"/>
          <w:i/>
          <w:sz w:val="24"/>
          <w:szCs w:val="24"/>
        </w:rPr>
        <w:t>dnia Pańskiego</w:t>
      </w:r>
      <w:r w:rsidRPr="00A34378">
        <w:rPr>
          <w:rFonts w:ascii="Times New Roman" w:hAnsi="Times New Roman" w:cs="Times New Roman"/>
          <w:sz w:val="24"/>
          <w:szCs w:val="24"/>
        </w:rPr>
        <w:t xml:space="preserve">, autor postawił pytanie otwarte: </w:t>
      </w:r>
      <w:r w:rsidRPr="00A34378">
        <w:rPr>
          <w:rFonts w:ascii="Times New Roman" w:hAnsi="Times New Roman" w:cs="Times New Roman"/>
          <w:i/>
          <w:sz w:val="24"/>
          <w:szCs w:val="24"/>
        </w:rPr>
        <w:t xml:space="preserve">Czym dla Pana(i) jest niedziela? </w:t>
      </w:r>
      <w:bookmarkStart w:id="0" w:name="_Toc367692312"/>
      <w:bookmarkStart w:id="1" w:name="_Toc368035385"/>
      <w:bookmarkStart w:id="2" w:name="_Toc370230370"/>
      <w:r w:rsidRPr="00A34378">
        <w:rPr>
          <w:rFonts w:ascii="Times New Roman" w:hAnsi="Times New Roman" w:cs="Times New Roman"/>
          <w:sz w:val="24"/>
          <w:szCs w:val="24"/>
        </w:rPr>
        <w:t xml:space="preserve">Na tak postawione pytanie </w:t>
      </w:r>
      <w:bookmarkEnd w:id="0"/>
      <w:bookmarkEnd w:id="1"/>
      <w:bookmarkEnd w:id="2"/>
      <w:r w:rsidRPr="00A34378">
        <w:rPr>
          <w:rFonts w:ascii="Times New Roman" w:hAnsi="Times New Roman" w:cs="Times New Roman"/>
          <w:sz w:val="24"/>
          <w:szCs w:val="24"/>
        </w:rPr>
        <w:t xml:space="preserve">największy procent badanych respondentów (41,9%) odpowiadał, że jest to dla nich </w:t>
      </w:r>
      <w:r w:rsidRPr="00A34378">
        <w:rPr>
          <w:rFonts w:ascii="Times New Roman" w:hAnsi="Times New Roman" w:cs="Times New Roman"/>
          <w:i/>
          <w:sz w:val="24"/>
          <w:szCs w:val="24"/>
        </w:rPr>
        <w:t>dzień odpoczynku</w:t>
      </w:r>
      <w:r w:rsidRPr="00A34378">
        <w:rPr>
          <w:rFonts w:ascii="Times New Roman" w:hAnsi="Times New Roman" w:cs="Times New Roman"/>
          <w:sz w:val="24"/>
          <w:szCs w:val="24"/>
        </w:rPr>
        <w:t xml:space="preserve">. Na drugim miejscu </w:t>
      </w:r>
      <w:r w:rsidRPr="00A34378">
        <w:rPr>
          <w:rFonts w:ascii="Times New Roman" w:hAnsi="Times New Roman" w:cs="Times New Roman"/>
          <w:sz w:val="24"/>
          <w:szCs w:val="24"/>
        </w:rPr>
        <w:lastRenderedPageBreak/>
        <w:t xml:space="preserve">pojawiła się opinia, że niedziela to </w:t>
      </w:r>
      <w:r w:rsidRPr="00A34378">
        <w:rPr>
          <w:rFonts w:ascii="Times New Roman" w:hAnsi="Times New Roman" w:cs="Times New Roman"/>
          <w:i/>
          <w:sz w:val="24"/>
          <w:szCs w:val="24"/>
        </w:rPr>
        <w:t xml:space="preserve">dzień spotkań z rodziną </w:t>
      </w:r>
      <w:r w:rsidRPr="00A34378">
        <w:rPr>
          <w:rFonts w:ascii="Times New Roman" w:hAnsi="Times New Roman" w:cs="Times New Roman"/>
          <w:sz w:val="24"/>
          <w:szCs w:val="24"/>
        </w:rPr>
        <w:t xml:space="preserve">(34,9%). W następnej kolejności respondenci podkreślali, iż niedziela jest dla nich </w:t>
      </w:r>
      <w:r w:rsidRPr="00A34378">
        <w:rPr>
          <w:rFonts w:ascii="Times New Roman" w:hAnsi="Times New Roman" w:cs="Times New Roman"/>
          <w:i/>
          <w:sz w:val="24"/>
          <w:szCs w:val="24"/>
        </w:rPr>
        <w:t>dniem świętym</w:t>
      </w:r>
      <w:r w:rsidRPr="00A34378">
        <w:rPr>
          <w:rFonts w:ascii="Times New Roman" w:hAnsi="Times New Roman" w:cs="Times New Roman"/>
          <w:sz w:val="24"/>
          <w:szCs w:val="24"/>
        </w:rPr>
        <w:t xml:space="preserve"> (22,6%), </w:t>
      </w:r>
      <w:r w:rsidRPr="00A34378">
        <w:rPr>
          <w:rFonts w:ascii="Times New Roman" w:hAnsi="Times New Roman" w:cs="Times New Roman"/>
          <w:i/>
          <w:sz w:val="24"/>
          <w:szCs w:val="24"/>
        </w:rPr>
        <w:t>dniem uczestnictwa we mszy św.</w:t>
      </w:r>
      <w:r w:rsidRPr="00A34378">
        <w:rPr>
          <w:rFonts w:ascii="Times New Roman" w:hAnsi="Times New Roman" w:cs="Times New Roman"/>
          <w:sz w:val="24"/>
          <w:szCs w:val="24"/>
        </w:rPr>
        <w:t xml:space="preserve"> (19,8%), </w:t>
      </w:r>
      <w:r w:rsidRPr="00A34378">
        <w:rPr>
          <w:rFonts w:ascii="Times New Roman" w:hAnsi="Times New Roman" w:cs="Times New Roman"/>
          <w:i/>
          <w:sz w:val="24"/>
          <w:szCs w:val="24"/>
        </w:rPr>
        <w:t>dniem poświęconym Bogu</w:t>
      </w:r>
      <w:r w:rsidRPr="00A34378">
        <w:rPr>
          <w:rFonts w:ascii="Times New Roman" w:hAnsi="Times New Roman" w:cs="Times New Roman"/>
          <w:sz w:val="24"/>
          <w:szCs w:val="24"/>
        </w:rPr>
        <w:t xml:space="preserve"> (11,3%), </w:t>
      </w:r>
      <w:r w:rsidRPr="00A34378">
        <w:rPr>
          <w:rFonts w:ascii="Times New Roman" w:hAnsi="Times New Roman" w:cs="Times New Roman"/>
          <w:i/>
          <w:sz w:val="24"/>
          <w:szCs w:val="24"/>
        </w:rPr>
        <w:t>dniem bez pracy</w:t>
      </w:r>
      <w:r w:rsidRPr="00A34378">
        <w:rPr>
          <w:rFonts w:ascii="Times New Roman" w:hAnsi="Times New Roman" w:cs="Times New Roman"/>
          <w:sz w:val="24"/>
          <w:szCs w:val="24"/>
        </w:rPr>
        <w:t xml:space="preserve"> (9,1%), </w:t>
      </w:r>
      <w:r w:rsidRPr="00A34378">
        <w:rPr>
          <w:rFonts w:ascii="Times New Roman" w:hAnsi="Times New Roman" w:cs="Times New Roman"/>
          <w:i/>
          <w:sz w:val="24"/>
          <w:szCs w:val="24"/>
        </w:rPr>
        <w:t>dniem spotkania z Bogiem</w:t>
      </w:r>
      <w:r w:rsidRPr="00A34378">
        <w:rPr>
          <w:rFonts w:ascii="Times New Roman" w:hAnsi="Times New Roman" w:cs="Times New Roman"/>
          <w:sz w:val="24"/>
          <w:szCs w:val="24"/>
        </w:rPr>
        <w:t xml:space="preserve"> (8,7%). 34,9% respondentów, podając sposób rozumienia istoty niedzieli, wymieniało jeszcze inne określenia: </w:t>
      </w:r>
      <w:r w:rsidRPr="00A34378">
        <w:rPr>
          <w:rFonts w:ascii="Times New Roman" w:hAnsi="Times New Roman" w:cs="Times New Roman"/>
          <w:i/>
          <w:sz w:val="24"/>
          <w:szCs w:val="24"/>
        </w:rPr>
        <w:t>centrum tygodnia</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dzień lektury Biblii</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dzień lektury prasy katolickiej</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dzień jak inny</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dzień modlitwy</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dzień nauki</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dzień nudy</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dzień bez szkoły</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dzień dobrych uczynków</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dzień pogłębiania wiary religijnej</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dzień pracy</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dzień radości</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dzień refleksji</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dzień rozmowy z Bogiem</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dzień rozrywki</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dzień wyciszenia</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ostatni dzień weekendu</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pamiątka zmartwychwstania</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pierwszy dzień tygodnia</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siódmy dzień tygodnia</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wyciszenie</w:t>
      </w:r>
      <w:r w:rsidRPr="00A34378">
        <w:rPr>
          <w:rFonts w:ascii="Times New Roman" w:hAnsi="Times New Roman" w:cs="Times New Roman"/>
          <w:sz w:val="24"/>
          <w:szCs w:val="24"/>
        </w:rPr>
        <w:t xml:space="preserve">. </w:t>
      </w:r>
    </w:p>
    <w:p w:rsidR="002D52CD"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Warto zauważyć, że w określeniach istoty niedzieli, podawanych przez respondentów, przeplatały się jej dwa wymiary: sakralny i świecki. Z badań wynika, że na pierwszy plan wybijał się bardziej wymiar świecki. Godnym podkreślenia wydaje się fakt, że wśród podawanych świeckich określeń niedzieli, badani respondenci wymieniali różne formy jej świętowania polecane przez Magisterium, co może świadczyć nie tyle o dobrej znajomości jego nauczania, ile o kierowaniu się pewnymi intuicjami oraz wzorcami jej przeżywania wyniesionymi być może z domu rodzinnego albo z innych źródeł. Trzeba jednak zauważyć, że w świadomości niektórych badanych niedziela nie jawi się jako wyróżniający się spośród innych dzień tygodnia (</w:t>
      </w:r>
      <w:r w:rsidRPr="00A34378">
        <w:rPr>
          <w:rFonts w:ascii="Times New Roman" w:hAnsi="Times New Roman" w:cs="Times New Roman"/>
          <w:i/>
          <w:sz w:val="24"/>
          <w:szCs w:val="24"/>
        </w:rPr>
        <w:t>dzień jak inny</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dzień nauki</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dzień pracy</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ostatni dzień weekendu</w:t>
      </w:r>
      <w:r w:rsidRPr="00A34378">
        <w:rPr>
          <w:rFonts w:ascii="Times New Roman" w:hAnsi="Times New Roman" w:cs="Times New Roman"/>
          <w:sz w:val="24"/>
          <w:szCs w:val="24"/>
        </w:rPr>
        <w:t>), co świadczy o braku zrozumienia jego istoty. Niektóre określenia (</w:t>
      </w:r>
      <w:r w:rsidRPr="00A34378">
        <w:rPr>
          <w:rFonts w:ascii="Times New Roman" w:hAnsi="Times New Roman" w:cs="Times New Roman"/>
          <w:i/>
          <w:sz w:val="24"/>
          <w:szCs w:val="24"/>
        </w:rPr>
        <w:t>dzień nudy</w:t>
      </w:r>
      <w:r w:rsidRPr="00A34378">
        <w:rPr>
          <w:rFonts w:ascii="Times New Roman" w:hAnsi="Times New Roman" w:cs="Times New Roman"/>
          <w:sz w:val="24"/>
          <w:szCs w:val="24"/>
        </w:rPr>
        <w:t>) sugerują także, że u części respondentów brakuje pomysłów na jego przeżywanie, co zarówno domaga się podejmowania właściwych działań formacyjnych, jak i p</w:t>
      </w:r>
      <w:r w:rsidR="005E6E02">
        <w:rPr>
          <w:rFonts w:ascii="Times New Roman" w:hAnsi="Times New Roman" w:cs="Times New Roman"/>
          <w:sz w:val="24"/>
          <w:szCs w:val="24"/>
        </w:rPr>
        <w:t>ropagowania wzorów świętowania.</w:t>
      </w:r>
    </w:p>
    <w:p w:rsidR="008F5C8F" w:rsidRDefault="008F5C8F" w:rsidP="008F5C8F">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 xml:space="preserve">Niedziela powinna być czasem odpoczynku, a nie pracy zarobkowej. Autor w swoich badaniach zapytał się respondentów o podejmowanie pracy zarobkowej w tym dniu. </w:t>
      </w:r>
      <w:r>
        <w:rPr>
          <w:rFonts w:ascii="Times New Roman" w:hAnsi="Times New Roman" w:cs="Times New Roman"/>
          <w:sz w:val="24"/>
          <w:szCs w:val="24"/>
        </w:rPr>
        <w:t>Uzyskane wyniki badań zawiera diagram 1.</w:t>
      </w:r>
    </w:p>
    <w:p w:rsidR="008F5C8F" w:rsidRDefault="008F5C8F" w:rsidP="002D52CD">
      <w:pPr>
        <w:spacing w:after="0" w:line="360" w:lineRule="auto"/>
        <w:ind w:firstLine="708"/>
        <w:jc w:val="both"/>
        <w:rPr>
          <w:rFonts w:ascii="Times New Roman" w:hAnsi="Times New Roman" w:cs="Times New Roman"/>
          <w:sz w:val="24"/>
          <w:szCs w:val="24"/>
        </w:rPr>
      </w:pPr>
    </w:p>
    <w:p w:rsidR="005E6E02" w:rsidRDefault="005E6E02" w:rsidP="002D52CD">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748E" w:rsidRDefault="001C748E" w:rsidP="002D52CD">
      <w:pPr>
        <w:spacing w:after="0" w:line="360" w:lineRule="auto"/>
        <w:ind w:firstLine="708"/>
        <w:jc w:val="both"/>
        <w:rPr>
          <w:rFonts w:ascii="Times New Roman" w:hAnsi="Times New Roman" w:cs="Times New Roman"/>
          <w:sz w:val="24"/>
          <w:szCs w:val="24"/>
        </w:rPr>
      </w:pPr>
    </w:p>
    <w:p w:rsidR="001C748E" w:rsidRPr="008F5C8F" w:rsidRDefault="001C748E" w:rsidP="002D52CD">
      <w:pPr>
        <w:spacing w:after="0" w:line="360" w:lineRule="auto"/>
        <w:ind w:firstLine="708"/>
        <w:jc w:val="both"/>
        <w:rPr>
          <w:rFonts w:ascii="Times New Roman" w:hAnsi="Times New Roman" w:cs="Times New Roman"/>
          <w:b/>
          <w:sz w:val="24"/>
          <w:szCs w:val="24"/>
        </w:rPr>
      </w:pPr>
      <w:r w:rsidRPr="008F5C8F">
        <w:rPr>
          <w:rFonts w:ascii="Times New Roman" w:hAnsi="Times New Roman" w:cs="Times New Roman"/>
          <w:b/>
          <w:sz w:val="24"/>
          <w:szCs w:val="24"/>
        </w:rPr>
        <w:t xml:space="preserve">Diagram 1. Podejmowanie pracy zawodowej przez respondentów w niedziele. </w:t>
      </w:r>
    </w:p>
    <w:p w:rsidR="00B20681" w:rsidRDefault="00A5162D" w:rsidP="002D52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 diagramu 1. wynika, że,</w:t>
      </w:r>
      <w:r w:rsidR="002D52CD" w:rsidRPr="00A34378">
        <w:rPr>
          <w:rFonts w:ascii="Times New Roman" w:hAnsi="Times New Roman" w:cs="Times New Roman"/>
          <w:sz w:val="24"/>
          <w:szCs w:val="24"/>
        </w:rPr>
        <w:t xml:space="preserve"> 66,5% respondentów </w:t>
      </w:r>
      <w:r w:rsidR="00C050D1">
        <w:rPr>
          <w:rFonts w:ascii="Times New Roman" w:hAnsi="Times New Roman" w:cs="Times New Roman"/>
          <w:sz w:val="24"/>
          <w:szCs w:val="24"/>
        </w:rPr>
        <w:t>nie pracuje zawodowo w niedziele</w:t>
      </w:r>
      <w:r w:rsidR="002D52CD" w:rsidRPr="00A34378">
        <w:rPr>
          <w:rFonts w:ascii="Times New Roman" w:hAnsi="Times New Roman" w:cs="Times New Roman"/>
          <w:sz w:val="24"/>
          <w:szCs w:val="24"/>
        </w:rPr>
        <w:t>, 10,7% pracuje okazjonalnie, natomiast tylko 7,4% pracuje w większość niedziel. 12,9% respondentów stwierdziło, że są osobami bezrobotnymi, a 2,5% badanych nie udzieliło odpowiedzi. Z kolei badania CBOS przeprowadzone w 2010 roku wykazały, że 35,0% ogółu respondentów, a w grupie pracujących aż 64,0%, odpowiedziało twierdząco na pytanie dotyczące podejmowania stałej lub dorywczej pracy zarobkowej w soboty i niedziele</w:t>
      </w:r>
      <w:r w:rsidR="002D52CD">
        <w:rPr>
          <w:rStyle w:val="Odwoanieprzypisudolnego"/>
          <w:rFonts w:ascii="Times New Roman" w:hAnsi="Times New Roman" w:cs="Times New Roman"/>
          <w:sz w:val="24"/>
          <w:szCs w:val="24"/>
        </w:rPr>
        <w:footnoteReference w:id="30"/>
      </w:r>
      <w:r w:rsidR="002D52CD" w:rsidRPr="00A34378">
        <w:rPr>
          <w:rFonts w:ascii="Times New Roman" w:hAnsi="Times New Roman" w:cs="Times New Roman"/>
          <w:sz w:val="24"/>
          <w:szCs w:val="24"/>
        </w:rPr>
        <w:t xml:space="preserve">. Z jednej strony należy wyrazić zadowolenie z dużego procentu respondentów autora rozumiejących rolę odpoczynku, który należy się człowiekowi ze względu na jego ludzką godność i związane z tym potrzeby religijne, rodzinne, kulturowe oraz społeczne. Badani respondenci, którzy w większości są regularnie praktykującymi katolikami, </w:t>
      </w:r>
      <w:r w:rsidR="00462993">
        <w:rPr>
          <w:rFonts w:ascii="Times New Roman" w:hAnsi="Times New Roman" w:cs="Times New Roman"/>
          <w:sz w:val="24"/>
          <w:szCs w:val="24"/>
        </w:rPr>
        <w:t>systematycz</w:t>
      </w:r>
      <w:r w:rsidR="002D52CD" w:rsidRPr="00A34378">
        <w:rPr>
          <w:rFonts w:ascii="Times New Roman" w:hAnsi="Times New Roman" w:cs="Times New Roman"/>
          <w:sz w:val="24"/>
          <w:szCs w:val="24"/>
        </w:rPr>
        <w:t>nie uczestniczącymi we mszy św. niedzielnej, dobrze rozumieją znaczenie odpoczynku, wpisanego razem z cyklem pracy w naturę ludzką, pozwalając człowiekowi wyrywać się z rytmu ziemskich zajęć. Warto jednak postawić py</w:t>
      </w:r>
      <w:r w:rsidR="006F7504">
        <w:rPr>
          <w:rFonts w:ascii="Times New Roman" w:hAnsi="Times New Roman" w:cs="Times New Roman"/>
          <w:sz w:val="24"/>
          <w:szCs w:val="24"/>
        </w:rPr>
        <w:t>tanie o motywy pracy w niedziele</w:t>
      </w:r>
      <w:r w:rsidR="002D52CD" w:rsidRPr="00A34378">
        <w:rPr>
          <w:rFonts w:ascii="Times New Roman" w:hAnsi="Times New Roman" w:cs="Times New Roman"/>
          <w:sz w:val="24"/>
          <w:szCs w:val="24"/>
        </w:rPr>
        <w:t xml:space="preserve"> tych Polaków, którzy podejmują takie działanie. Czy jest to spowodowane ich złą sytuacją materialną, tak że muszą </w:t>
      </w:r>
      <w:r w:rsidR="002D52CD" w:rsidRPr="00A34378">
        <w:rPr>
          <w:rFonts w:ascii="Times New Roman" w:hAnsi="Times New Roman" w:cs="Times New Roman"/>
          <w:i/>
          <w:sz w:val="24"/>
          <w:szCs w:val="24"/>
        </w:rPr>
        <w:t>dorabiać w tych dniach</w:t>
      </w:r>
      <w:r w:rsidR="002D52CD" w:rsidRPr="00A34378">
        <w:rPr>
          <w:rFonts w:ascii="Times New Roman" w:hAnsi="Times New Roman" w:cs="Times New Roman"/>
          <w:sz w:val="24"/>
          <w:szCs w:val="24"/>
        </w:rPr>
        <w:t>,</w:t>
      </w:r>
      <w:r w:rsidR="002D52CD" w:rsidRPr="00A34378">
        <w:rPr>
          <w:rFonts w:ascii="Times New Roman" w:hAnsi="Times New Roman" w:cs="Times New Roman"/>
          <w:i/>
          <w:sz w:val="24"/>
          <w:szCs w:val="24"/>
        </w:rPr>
        <w:t xml:space="preserve"> </w:t>
      </w:r>
      <w:r w:rsidR="002D52CD" w:rsidRPr="00A34378">
        <w:rPr>
          <w:rFonts w:ascii="Times New Roman" w:hAnsi="Times New Roman" w:cs="Times New Roman"/>
          <w:sz w:val="24"/>
          <w:szCs w:val="24"/>
        </w:rPr>
        <w:t xml:space="preserve">aby zapewnić sobie i swojej rodzinie właściwy status życia, czy też są owładnięci duchem konsumpcjonizmu, przedkładając </w:t>
      </w:r>
      <w:r w:rsidR="002D52CD" w:rsidRPr="00A34378">
        <w:rPr>
          <w:rFonts w:ascii="Times New Roman" w:hAnsi="Times New Roman" w:cs="Times New Roman"/>
          <w:i/>
          <w:sz w:val="24"/>
          <w:szCs w:val="24"/>
        </w:rPr>
        <w:t>mieć</w:t>
      </w:r>
      <w:r w:rsidR="002D52CD" w:rsidRPr="00A34378">
        <w:rPr>
          <w:rFonts w:ascii="Times New Roman" w:hAnsi="Times New Roman" w:cs="Times New Roman"/>
          <w:sz w:val="24"/>
          <w:szCs w:val="24"/>
        </w:rPr>
        <w:t xml:space="preserve"> nad </w:t>
      </w:r>
      <w:r w:rsidR="002D52CD" w:rsidRPr="00A34378">
        <w:rPr>
          <w:rFonts w:ascii="Times New Roman" w:hAnsi="Times New Roman" w:cs="Times New Roman"/>
          <w:i/>
          <w:sz w:val="24"/>
          <w:szCs w:val="24"/>
        </w:rPr>
        <w:t>być</w:t>
      </w:r>
      <w:r w:rsidR="002D52CD" w:rsidRPr="00A34378">
        <w:rPr>
          <w:rFonts w:ascii="Times New Roman" w:hAnsi="Times New Roman" w:cs="Times New Roman"/>
          <w:sz w:val="24"/>
          <w:szCs w:val="24"/>
        </w:rPr>
        <w:t xml:space="preserve">? </w:t>
      </w:r>
    </w:p>
    <w:p w:rsidR="002D52CD" w:rsidRDefault="00B20681"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lastRenderedPageBreak/>
        <w:t xml:space="preserve">Kolejną kwestią podjętą przez autora w prowadzonych badaniach był </w:t>
      </w:r>
      <w:r w:rsidR="00CF1DA7">
        <w:rPr>
          <w:rFonts w:ascii="Times New Roman" w:hAnsi="Times New Roman" w:cs="Times New Roman"/>
          <w:sz w:val="24"/>
          <w:szCs w:val="24"/>
        </w:rPr>
        <w:t xml:space="preserve">najczęstszy </w:t>
      </w:r>
      <w:r w:rsidRPr="00A34378">
        <w:rPr>
          <w:rFonts w:ascii="Times New Roman" w:hAnsi="Times New Roman" w:cs="Times New Roman"/>
          <w:sz w:val="24"/>
          <w:szCs w:val="24"/>
        </w:rPr>
        <w:t xml:space="preserve">sposób </w:t>
      </w:r>
      <w:r w:rsidR="00EC2A1E">
        <w:rPr>
          <w:rFonts w:ascii="Times New Roman" w:hAnsi="Times New Roman" w:cs="Times New Roman"/>
          <w:sz w:val="24"/>
          <w:szCs w:val="24"/>
        </w:rPr>
        <w:t>odpoczywania Polaków w niedziele</w:t>
      </w:r>
      <w:r w:rsidRPr="00A34378">
        <w:rPr>
          <w:rFonts w:ascii="Times New Roman" w:hAnsi="Times New Roman" w:cs="Times New Roman"/>
          <w:sz w:val="24"/>
          <w:szCs w:val="24"/>
        </w:rPr>
        <w:t>.</w:t>
      </w:r>
      <w:r>
        <w:rPr>
          <w:rFonts w:ascii="Times New Roman" w:hAnsi="Times New Roman" w:cs="Times New Roman"/>
          <w:sz w:val="24"/>
          <w:szCs w:val="24"/>
        </w:rPr>
        <w:t xml:space="preserve"> Uzyskane wyniki badań zawiera wykres 1.</w:t>
      </w:r>
    </w:p>
    <w:p w:rsidR="005E6E02" w:rsidRDefault="005E6E02" w:rsidP="002D52CD">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486400" cy="32004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0681" w:rsidRPr="00B20681" w:rsidRDefault="00B20681" w:rsidP="00B20681">
      <w:pPr>
        <w:spacing w:after="0" w:line="360" w:lineRule="auto"/>
        <w:ind w:firstLine="708"/>
        <w:jc w:val="center"/>
        <w:rPr>
          <w:rFonts w:ascii="Times New Roman" w:hAnsi="Times New Roman" w:cs="Times New Roman"/>
          <w:b/>
          <w:i/>
          <w:sz w:val="24"/>
          <w:szCs w:val="24"/>
        </w:rPr>
      </w:pPr>
      <w:r w:rsidRPr="00B20681">
        <w:rPr>
          <w:rFonts w:ascii="Times New Roman" w:hAnsi="Times New Roman" w:cs="Times New Roman"/>
          <w:b/>
          <w:sz w:val="24"/>
          <w:szCs w:val="24"/>
        </w:rPr>
        <w:t xml:space="preserve">Wykres 1. </w:t>
      </w:r>
      <w:r w:rsidR="00877EA9">
        <w:rPr>
          <w:rFonts w:ascii="Times New Roman" w:hAnsi="Times New Roman" w:cs="Times New Roman"/>
          <w:b/>
          <w:sz w:val="24"/>
          <w:szCs w:val="24"/>
        </w:rPr>
        <w:t>Najczęstsze s</w:t>
      </w:r>
      <w:r w:rsidRPr="00B20681">
        <w:rPr>
          <w:rFonts w:ascii="Times New Roman" w:hAnsi="Times New Roman" w:cs="Times New Roman"/>
          <w:b/>
          <w:sz w:val="24"/>
          <w:szCs w:val="24"/>
        </w:rPr>
        <w:t>posoby odpoczywania Polaków w niedziele</w:t>
      </w:r>
      <w:r w:rsidR="00F204A6">
        <w:rPr>
          <w:rFonts w:ascii="Times New Roman" w:hAnsi="Times New Roman" w:cs="Times New Roman"/>
          <w:b/>
          <w:sz w:val="24"/>
          <w:szCs w:val="24"/>
        </w:rPr>
        <w:t xml:space="preserve"> (Badania własne 2009)</w:t>
      </w:r>
    </w:p>
    <w:p w:rsidR="002D52CD"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 xml:space="preserve">Z </w:t>
      </w:r>
      <w:r w:rsidR="00B20681">
        <w:rPr>
          <w:rFonts w:ascii="Times New Roman" w:hAnsi="Times New Roman" w:cs="Times New Roman"/>
          <w:sz w:val="24"/>
          <w:szCs w:val="24"/>
        </w:rPr>
        <w:t xml:space="preserve">wykresu 1. </w:t>
      </w:r>
      <w:r w:rsidRPr="00A34378">
        <w:rPr>
          <w:rFonts w:ascii="Times New Roman" w:hAnsi="Times New Roman" w:cs="Times New Roman"/>
          <w:sz w:val="24"/>
          <w:szCs w:val="24"/>
        </w:rPr>
        <w:t xml:space="preserve">wynika, że </w:t>
      </w:r>
      <w:r w:rsidR="00CD3F7B">
        <w:rPr>
          <w:rFonts w:ascii="Times New Roman" w:hAnsi="Times New Roman" w:cs="Times New Roman"/>
          <w:sz w:val="24"/>
          <w:szCs w:val="24"/>
        </w:rPr>
        <w:t xml:space="preserve">respondenci </w:t>
      </w:r>
      <w:r w:rsidRPr="00A34378">
        <w:rPr>
          <w:rFonts w:ascii="Times New Roman" w:hAnsi="Times New Roman" w:cs="Times New Roman"/>
          <w:i/>
          <w:sz w:val="24"/>
          <w:szCs w:val="24"/>
        </w:rPr>
        <w:t>zwykle</w:t>
      </w:r>
      <w:r w:rsidRPr="00A34378">
        <w:rPr>
          <w:rFonts w:ascii="Times New Roman" w:hAnsi="Times New Roman" w:cs="Times New Roman"/>
          <w:sz w:val="24"/>
          <w:szCs w:val="24"/>
        </w:rPr>
        <w:t xml:space="preserve"> i </w:t>
      </w:r>
      <w:r w:rsidRPr="00A34378">
        <w:rPr>
          <w:rFonts w:ascii="Times New Roman" w:hAnsi="Times New Roman" w:cs="Times New Roman"/>
          <w:i/>
          <w:sz w:val="24"/>
          <w:szCs w:val="24"/>
        </w:rPr>
        <w:t>dość często</w:t>
      </w:r>
      <w:r w:rsidRPr="00A34378">
        <w:rPr>
          <w:rFonts w:ascii="Times New Roman" w:hAnsi="Times New Roman" w:cs="Times New Roman"/>
          <w:sz w:val="24"/>
          <w:szCs w:val="24"/>
        </w:rPr>
        <w:t xml:space="preserve"> odwiedzają rodzinę i przyjaciół bądź przyjmują ich u siebie – 48,8%, czytają prasę i książki – 45,6%, oglądają telewizję – 42,9%, spacerują – 39,2%, wyjeżdżają na łono natury i wycieczki krajoznawcze – 24,1%, rozwijają swoje hobby – 14,3%, odsypiają zaległości – 12,4%, robią zakupy – 3,3%, chodzą do kina, teatru i na mecze – 3,2%, „imprezują” – 1,9%. 11,0% respondentów deklaruje, że robi jeszcze inne rzeczy. Z kolei największe wskaźniki procentowe odpowiedzi </w:t>
      </w:r>
      <w:r w:rsidRPr="00A34378">
        <w:rPr>
          <w:rFonts w:ascii="Times New Roman" w:hAnsi="Times New Roman" w:cs="Times New Roman"/>
          <w:i/>
          <w:sz w:val="24"/>
          <w:szCs w:val="24"/>
        </w:rPr>
        <w:t>nigdy</w:t>
      </w:r>
      <w:r w:rsidRPr="00A34378">
        <w:rPr>
          <w:rFonts w:ascii="Times New Roman" w:hAnsi="Times New Roman" w:cs="Times New Roman"/>
          <w:sz w:val="24"/>
          <w:szCs w:val="24"/>
        </w:rPr>
        <w:t xml:space="preserve"> pojawiły się przy chodzeniu do kina, teatru lub na mecze (45,3%), „imprezowaniu” (44,9%), odsypianiu zaległości (33,4%), robieniu zakupów (32,9%), rozwijaniu hobby (26,5%). Jeżeli chodzi o kategorie </w:t>
      </w:r>
      <w:r w:rsidRPr="00A34378">
        <w:rPr>
          <w:rFonts w:ascii="Times New Roman" w:hAnsi="Times New Roman" w:cs="Times New Roman"/>
          <w:i/>
          <w:sz w:val="24"/>
          <w:szCs w:val="24"/>
        </w:rPr>
        <w:t>czasami</w:t>
      </w:r>
      <w:r w:rsidRPr="00A34378">
        <w:rPr>
          <w:rFonts w:ascii="Times New Roman" w:hAnsi="Times New Roman" w:cs="Times New Roman"/>
          <w:sz w:val="24"/>
          <w:szCs w:val="24"/>
        </w:rPr>
        <w:t xml:space="preserve">, wskaźnik odpowiedzi kształtuje się w przedziale od 34,4% (chodzenie do kina, teatru i na mecze) do 50,1% (wyjazdy na łono natury i wycieczki krajoznawcze). </w:t>
      </w:r>
    </w:p>
    <w:p w:rsidR="009B120D" w:rsidRDefault="002D52CD" w:rsidP="009B120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Jak widać z przytoczonych danych, najczęstszą formą odpoczynku niedzielnego respondentów są spotkania z rodziną i przyjaciółmi, lektura prasy i książek oraz oglądanie telewizji</w:t>
      </w:r>
      <w:r>
        <w:rPr>
          <w:rStyle w:val="Odwoanieprzypisudolnego"/>
          <w:rFonts w:ascii="Times New Roman" w:hAnsi="Times New Roman" w:cs="Times New Roman"/>
          <w:sz w:val="24"/>
          <w:szCs w:val="24"/>
        </w:rPr>
        <w:footnoteReference w:id="31"/>
      </w:r>
      <w:r w:rsidRPr="00A34378">
        <w:rPr>
          <w:rFonts w:ascii="Times New Roman" w:hAnsi="Times New Roman" w:cs="Times New Roman"/>
          <w:sz w:val="24"/>
          <w:szCs w:val="24"/>
        </w:rPr>
        <w:t>. Tylko niewielki procent badanych robi z</w:t>
      </w:r>
      <w:r w:rsidR="00AD191F">
        <w:rPr>
          <w:rFonts w:ascii="Times New Roman" w:hAnsi="Times New Roman" w:cs="Times New Roman"/>
          <w:sz w:val="24"/>
          <w:szCs w:val="24"/>
        </w:rPr>
        <w:t>wykle i dosyć często w niedziele</w:t>
      </w:r>
      <w:r w:rsidRPr="00A34378">
        <w:rPr>
          <w:rFonts w:ascii="Times New Roman" w:hAnsi="Times New Roman" w:cs="Times New Roman"/>
          <w:sz w:val="24"/>
          <w:szCs w:val="24"/>
        </w:rPr>
        <w:t xml:space="preserve"> zakupy. </w:t>
      </w:r>
      <w:r w:rsidRPr="00A34378">
        <w:rPr>
          <w:rFonts w:ascii="Times New Roman" w:hAnsi="Times New Roman" w:cs="Times New Roman"/>
          <w:sz w:val="24"/>
          <w:szCs w:val="24"/>
        </w:rPr>
        <w:lastRenderedPageBreak/>
        <w:t>Na podkreślenie zasługuje wysoki wskaźnik osób czytających prasę i książki, co znaczenie odbiega od obrazu statystycznego Polaka zasadniczo nie czytającego książek</w:t>
      </w:r>
      <w:r>
        <w:rPr>
          <w:rStyle w:val="Odwoanieprzypisudolnego"/>
          <w:rFonts w:ascii="Times New Roman" w:hAnsi="Times New Roman" w:cs="Times New Roman"/>
          <w:sz w:val="24"/>
          <w:szCs w:val="24"/>
        </w:rPr>
        <w:footnoteReference w:id="32"/>
      </w:r>
      <w:r w:rsidRPr="00A34378">
        <w:rPr>
          <w:rFonts w:ascii="Times New Roman" w:hAnsi="Times New Roman" w:cs="Times New Roman"/>
          <w:sz w:val="24"/>
          <w:szCs w:val="24"/>
        </w:rPr>
        <w:t>. Respondenci sporadycznie korzystają z różnych form niedzielnego wypoczynku. Z badań wynika, że tylko 3,2% respondentów uczęszcza do kina, teatru i na mecze. Przyczyny tego faktu można doszukiwać się w braku odpowiednich funduszy, nierozbudzonych potrzebach lub zbyt dużej odległości do miejsc, w których odb</w:t>
      </w:r>
      <w:r w:rsidR="009B120D">
        <w:rPr>
          <w:rFonts w:ascii="Times New Roman" w:hAnsi="Times New Roman" w:cs="Times New Roman"/>
          <w:sz w:val="24"/>
          <w:szCs w:val="24"/>
        </w:rPr>
        <w:t>ywają się tego typu wydarzenia.</w:t>
      </w:r>
      <w:bookmarkStart w:id="3" w:name="_GoBack"/>
      <w:bookmarkEnd w:id="3"/>
    </w:p>
    <w:p w:rsidR="009B120D" w:rsidRDefault="009B120D" w:rsidP="009B120D">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486400" cy="32004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337A" w:rsidRPr="0096337A" w:rsidRDefault="0096337A" w:rsidP="0096337A">
      <w:pPr>
        <w:spacing w:after="0" w:line="360" w:lineRule="auto"/>
        <w:ind w:firstLine="708"/>
        <w:jc w:val="center"/>
        <w:rPr>
          <w:rFonts w:ascii="Times New Roman" w:hAnsi="Times New Roman" w:cs="Times New Roman"/>
          <w:b/>
          <w:sz w:val="24"/>
          <w:szCs w:val="24"/>
        </w:rPr>
      </w:pPr>
      <w:r w:rsidRPr="0096337A">
        <w:rPr>
          <w:rFonts w:ascii="Times New Roman" w:hAnsi="Times New Roman" w:cs="Times New Roman"/>
          <w:b/>
          <w:sz w:val="24"/>
          <w:szCs w:val="24"/>
        </w:rPr>
        <w:t xml:space="preserve">Wykres 2. Sposób spędzania czasu wolnego Polaków w sobotę i niedziele. </w:t>
      </w:r>
    </w:p>
    <w:p w:rsidR="0096337A" w:rsidRPr="0096337A" w:rsidRDefault="0096337A" w:rsidP="0096337A">
      <w:pPr>
        <w:spacing w:after="0" w:line="360" w:lineRule="auto"/>
        <w:ind w:firstLine="708"/>
        <w:jc w:val="center"/>
        <w:rPr>
          <w:rFonts w:ascii="Times New Roman" w:hAnsi="Times New Roman" w:cs="Times New Roman"/>
          <w:b/>
          <w:sz w:val="24"/>
          <w:szCs w:val="24"/>
        </w:rPr>
      </w:pPr>
      <w:r w:rsidRPr="0096337A">
        <w:rPr>
          <w:rFonts w:ascii="Times New Roman" w:hAnsi="Times New Roman" w:cs="Times New Roman"/>
          <w:b/>
          <w:sz w:val="24"/>
          <w:szCs w:val="24"/>
        </w:rPr>
        <w:t>Źródło: CBOS</w:t>
      </w:r>
      <w:r w:rsidR="007D251D">
        <w:rPr>
          <w:rFonts w:ascii="Times New Roman" w:hAnsi="Times New Roman" w:cs="Times New Roman"/>
          <w:b/>
          <w:sz w:val="24"/>
          <w:szCs w:val="24"/>
        </w:rPr>
        <w:t xml:space="preserve"> 2010</w:t>
      </w:r>
    </w:p>
    <w:p w:rsidR="002D52CD"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Warto zestawić powyższe badania z badaniami przeprowadzonych przez CBOS w 2010 roku</w:t>
      </w:r>
      <w:r w:rsidR="00326DCD">
        <w:rPr>
          <w:rFonts w:ascii="Times New Roman" w:hAnsi="Times New Roman" w:cs="Times New Roman"/>
          <w:sz w:val="24"/>
          <w:szCs w:val="24"/>
        </w:rPr>
        <w:t xml:space="preserve"> (wykres 2)</w:t>
      </w:r>
      <w:r w:rsidRPr="00A34378">
        <w:rPr>
          <w:rFonts w:ascii="Times New Roman" w:hAnsi="Times New Roman" w:cs="Times New Roman"/>
          <w:sz w:val="24"/>
          <w:szCs w:val="24"/>
        </w:rPr>
        <w:t>, z których wynika, że jeżeli chodzi o sposób spędzania wo</w:t>
      </w:r>
      <w:r w:rsidR="00DC1E1C">
        <w:rPr>
          <w:rFonts w:ascii="Times New Roman" w:hAnsi="Times New Roman" w:cs="Times New Roman"/>
          <w:sz w:val="24"/>
          <w:szCs w:val="24"/>
        </w:rPr>
        <w:t>lnego czasu w sobotę i niedziele</w:t>
      </w:r>
      <w:r w:rsidRPr="00A34378">
        <w:rPr>
          <w:rFonts w:ascii="Times New Roman" w:hAnsi="Times New Roman" w:cs="Times New Roman"/>
          <w:sz w:val="24"/>
          <w:szCs w:val="24"/>
        </w:rPr>
        <w:t xml:space="preserve">, to ponad połowa badanych Polaków ogląda telewizję (52,0%). Do kolejnych wskazanych czynności należą: życie rodzinne (36,0%), leżenie i odpoczywanie (27,0%), chodzenie na spacery (24,0%), wysypianie się (22,0%), spotkania z krewnymi i przyjaciółmi i wykonywanie zaległych prac w domu (21,0%), chodzenie do kościoła i modlitwa (19,0%), czytanie książek (18,0%), gazet i tygodników (17,0%), wyjeżdżanie na </w:t>
      </w:r>
      <w:r w:rsidRPr="00A34378">
        <w:rPr>
          <w:rFonts w:ascii="Times New Roman" w:hAnsi="Times New Roman" w:cs="Times New Roman"/>
          <w:sz w:val="24"/>
          <w:szCs w:val="24"/>
        </w:rPr>
        <w:lastRenderedPageBreak/>
        <w:t>wycieczki za miasto (13,0%). Tylko 7,0% badanych spędza czas wolny w kinie, teatrze, na koncercie lub wystawie</w:t>
      </w:r>
      <w:r>
        <w:rPr>
          <w:rStyle w:val="Odwoanieprzypisudolnego"/>
          <w:rFonts w:ascii="Times New Roman" w:hAnsi="Times New Roman" w:cs="Times New Roman"/>
          <w:sz w:val="24"/>
          <w:szCs w:val="24"/>
        </w:rPr>
        <w:footnoteReference w:id="33"/>
      </w:r>
      <w:r w:rsidRPr="00A34378">
        <w:rPr>
          <w:rFonts w:ascii="Times New Roman" w:hAnsi="Times New Roman" w:cs="Times New Roman"/>
          <w:sz w:val="24"/>
          <w:szCs w:val="24"/>
        </w:rPr>
        <w:t xml:space="preserve">. </w:t>
      </w:r>
    </w:p>
    <w:p w:rsidR="002D52CD"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 xml:space="preserve">Polacy zasadniczo odpoczywają biernie oglądając telewizję. Przywiązują duże znaczenie do prowadzenia życia rodzinnego. W zbyt małym stopniu czytają, wyjeżdżają na wycieczki krajoznawcze i korzystają z dóbr kultury. Potrzeba podejmowania różnych sposobów działań, aby aktywizować ich do bardziej czynnego odpoczynku, przyczyniającego </w:t>
      </w:r>
      <w:r w:rsidR="009B120D">
        <w:rPr>
          <w:rFonts w:ascii="Times New Roman" w:hAnsi="Times New Roman" w:cs="Times New Roman"/>
          <w:sz w:val="24"/>
          <w:szCs w:val="24"/>
        </w:rPr>
        <w:t>się do wszechstronnego rozwoju.</w:t>
      </w:r>
    </w:p>
    <w:p w:rsidR="000E7BF7" w:rsidRDefault="000E7BF7"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 xml:space="preserve">Dokumenty Magisterium wskazują na konieczność realizowania przez parafię nie tylko funkcji religijnych, ale również </w:t>
      </w:r>
      <w:proofErr w:type="spellStart"/>
      <w:r w:rsidRPr="00A34378">
        <w:rPr>
          <w:rFonts w:ascii="Times New Roman" w:hAnsi="Times New Roman" w:cs="Times New Roman"/>
          <w:sz w:val="24"/>
          <w:szCs w:val="24"/>
        </w:rPr>
        <w:t>pozareligijnych</w:t>
      </w:r>
      <w:proofErr w:type="spellEnd"/>
      <w:r w:rsidRPr="00A34378">
        <w:rPr>
          <w:rFonts w:ascii="Times New Roman" w:hAnsi="Times New Roman" w:cs="Times New Roman"/>
          <w:sz w:val="24"/>
          <w:szCs w:val="24"/>
        </w:rPr>
        <w:t>. Szukając odpowiedzi na pytanie, czy to nauczanie znajduje odzwierciedlenie w polskiej rzeczywistości, autor w swoich badaniach zapytał respondentów, czy w domu parafialnym przy ich kościele jest możliwość wspólnego przeżywania czasu w niedziele.</w:t>
      </w:r>
      <w:r w:rsidR="0094096B">
        <w:rPr>
          <w:rFonts w:ascii="Times New Roman" w:hAnsi="Times New Roman" w:cs="Times New Roman"/>
          <w:sz w:val="24"/>
          <w:szCs w:val="24"/>
        </w:rPr>
        <w:t xml:space="preserve"> Wyniki badań zostały przedstawione na diagramie 2.</w:t>
      </w:r>
    </w:p>
    <w:p w:rsidR="009B120D" w:rsidRDefault="009B120D" w:rsidP="002D52CD">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486400" cy="32004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7BF7" w:rsidRDefault="000E7BF7" w:rsidP="002D52CD">
      <w:pPr>
        <w:spacing w:after="0" w:line="360" w:lineRule="auto"/>
        <w:ind w:firstLine="708"/>
        <w:jc w:val="both"/>
        <w:rPr>
          <w:rFonts w:ascii="Times New Roman" w:hAnsi="Times New Roman" w:cs="Times New Roman"/>
          <w:sz w:val="24"/>
          <w:szCs w:val="24"/>
        </w:rPr>
      </w:pPr>
    </w:p>
    <w:p w:rsidR="004543BF" w:rsidRPr="004543BF" w:rsidRDefault="004543BF" w:rsidP="004543BF">
      <w:pPr>
        <w:spacing w:after="0" w:line="360" w:lineRule="auto"/>
        <w:ind w:firstLine="708"/>
        <w:jc w:val="center"/>
        <w:rPr>
          <w:rFonts w:ascii="Times New Roman" w:hAnsi="Times New Roman" w:cs="Times New Roman"/>
          <w:b/>
          <w:sz w:val="24"/>
          <w:szCs w:val="24"/>
        </w:rPr>
      </w:pPr>
      <w:r w:rsidRPr="004543BF">
        <w:rPr>
          <w:rFonts w:ascii="Times New Roman" w:hAnsi="Times New Roman" w:cs="Times New Roman"/>
          <w:b/>
          <w:sz w:val="24"/>
          <w:szCs w:val="24"/>
        </w:rPr>
        <w:t xml:space="preserve">Diagram 2. Możliwość spędzania wolnego czasu w niedziele </w:t>
      </w:r>
    </w:p>
    <w:p w:rsidR="004543BF" w:rsidRPr="004543BF" w:rsidRDefault="00901ADC" w:rsidP="004543BF">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w parafiach respondentów (</w:t>
      </w:r>
      <w:r w:rsidR="00E866FD">
        <w:rPr>
          <w:rFonts w:ascii="Times New Roman" w:hAnsi="Times New Roman" w:cs="Times New Roman"/>
          <w:b/>
          <w:sz w:val="24"/>
          <w:szCs w:val="24"/>
        </w:rPr>
        <w:t>B</w:t>
      </w:r>
      <w:r>
        <w:rPr>
          <w:rFonts w:ascii="Times New Roman" w:hAnsi="Times New Roman" w:cs="Times New Roman"/>
          <w:b/>
          <w:sz w:val="24"/>
          <w:szCs w:val="24"/>
        </w:rPr>
        <w:t>adania własne 2009)</w:t>
      </w:r>
    </w:p>
    <w:p w:rsidR="002D52CD" w:rsidRDefault="004543BF" w:rsidP="002D52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diagramu 2. </w:t>
      </w:r>
      <w:r w:rsidR="00084F96">
        <w:rPr>
          <w:rFonts w:ascii="Times New Roman" w:hAnsi="Times New Roman" w:cs="Times New Roman"/>
          <w:sz w:val="24"/>
          <w:szCs w:val="24"/>
        </w:rPr>
        <w:t>w</w:t>
      </w:r>
      <w:r>
        <w:rPr>
          <w:rFonts w:ascii="Times New Roman" w:hAnsi="Times New Roman" w:cs="Times New Roman"/>
          <w:sz w:val="24"/>
          <w:szCs w:val="24"/>
        </w:rPr>
        <w:t>ynika, że t</w:t>
      </w:r>
      <w:r w:rsidR="002D52CD" w:rsidRPr="00A34378">
        <w:rPr>
          <w:rFonts w:ascii="Times New Roman" w:hAnsi="Times New Roman" w:cs="Times New Roman"/>
          <w:sz w:val="24"/>
          <w:szCs w:val="24"/>
        </w:rPr>
        <w:t>ylko 14,6% respondentów odpowiedziało twierdząco na to pytanie, natomiast aż 65,6% badanych nie zauważyło takiej możliwości. 18,2% nic nie wiedziało na ten temat. Nie udzieliło odpowiedzi 1,6% respondentów. Jeżeli chodzi o osoby twierdzące, że ich parafie nie stwarzają możliwości wspólne</w:t>
      </w:r>
      <w:r w:rsidR="001B1E33">
        <w:rPr>
          <w:rFonts w:ascii="Times New Roman" w:hAnsi="Times New Roman" w:cs="Times New Roman"/>
          <w:sz w:val="24"/>
          <w:szCs w:val="24"/>
        </w:rPr>
        <w:t>go przeżywania czasu w niedziele</w:t>
      </w:r>
      <w:r w:rsidR="002D52CD" w:rsidRPr="00A34378">
        <w:rPr>
          <w:rFonts w:ascii="Times New Roman" w:hAnsi="Times New Roman" w:cs="Times New Roman"/>
          <w:sz w:val="24"/>
          <w:szCs w:val="24"/>
        </w:rPr>
        <w:t xml:space="preserve">, to zauważa się pewne zróżnicowanie wskaźników w strukturze zamieszkania. </w:t>
      </w:r>
      <w:r w:rsidR="00982FBD">
        <w:rPr>
          <w:rFonts w:ascii="Times New Roman" w:hAnsi="Times New Roman" w:cs="Times New Roman"/>
          <w:sz w:val="24"/>
          <w:szCs w:val="24"/>
        </w:rPr>
        <w:t xml:space="preserve">                </w:t>
      </w:r>
      <w:r w:rsidR="002D52CD" w:rsidRPr="00A34378">
        <w:rPr>
          <w:rFonts w:ascii="Times New Roman" w:hAnsi="Times New Roman" w:cs="Times New Roman"/>
          <w:sz w:val="24"/>
          <w:szCs w:val="24"/>
        </w:rPr>
        <w:lastRenderedPageBreak/>
        <w:t xml:space="preserve">O tym, że nie ma możliwości wspólnego przeżywania czasu wolnego w ich parafiach, twierdzą bardziej mieszkańcy wsi (81,7%) i średnich miast (71,2%) niż dużych (58,5%) i małych miast (52,4%). Koniecznym jest, w obliczu przedstawionych wyników, podjęcie działań, które sprawią, że parafia oprócz swojej podstawowej funkcji religijnej, będzie też </w:t>
      </w:r>
      <w:r w:rsidR="00467985">
        <w:rPr>
          <w:rFonts w:ascii="Times New Roman" w:hAnsi="Times New Roman" w:cs="Times New Roman"/>
          <w:sz w:val="24"/>
          <w:szCs w:val="24"/>
        </w:rPr>
        <w:t>pełniła funkcje kulturotwórczą.</w:t>
      </w:r>
    </w:p>
    <w:p w:rsidR="00C606B1" w:rsidRDefault="00C606B1"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Autor zapytał też respondentów, jakie są ich oczekiwania wobec swoich parafii odnośnie spędzania wolnego czasu w niedziel</w:t>
      </w:r>
      <w:r w:rsidR="00982FBD">
        <w:rPr>
          <w:rFonts w:ascii="Times New Roman" w:hAnsi="Times New Roman" w:cs="Times New Roman"/>
          <w:sz w:val="24"/>
          <w:szCs w:val="24"/>
        </w:rPr>
        <w:t>e</w:t>
      </w:r>
      <w:r w:rsidRPr="00A34378">
        <w:rPr>
          <w:rFonts w:ascii="Times New Roman" w:hAnsi="Times New Roman" w:cs="Times New Roman"/>
          <w:sz w:val="24"/>
          <w:szCs w:val="24"/>
        </w:rPr>
        <w:t>.</w:t>
      </w:r>
      <w:r>
        <w:rPr>
          <w:rFonts w:ascii="Times New Roman" w:hAnsi="Times New Roman" w:cs="Times New Roman"/>
          <w:sz w:val="24"/>
          <w:szCs w:val="24"/>
        </w:rPr>
        <w:t xml:space="preserve"> Wyniki badań zawiera wykres 3. </w:t>
      </w:r>
    </w:p>
    <w:p w:rsidR="00467985" w:rsidRDefault="00467985" w:rsidP="002D52CD">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486400" cy="32004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866FD" w:rsidRPr="004543BF" w:rsidRDefault="001F770B" w:rsidP="00E866FD">
      <w:pPr>
        <w:spacing w:after="0" w:line="360" w:lineRule="auto"/>
        <w:ind w:firstLine="708"/>
        <w:jc w:val="center"/>
        <w:rPr>
          <w:rFonts w:ascii="Times New Roman" w:hAnsi="Times New Roman" w:cs="Times New Roman"/>
          <w:b/>
          <w:sz w:val="24"/>
          <w:szCs w:val="24"/>
        </w:rPr>
      </w:pPr>
      <w:r w:rsidRPr="00F01F13">
        <w:rPr>
          <w:rFonts w:ascii="Times New Roman" w:hAnsi="Times New Roman" w:cs="Times New Roman"/>
          <w:b/>
          <w:sz w:val="24"/>
          <w:szCs w:val="24"/>
        </w:rPr>
        <w:t>Wykres 3. Oczekiwania respondentów dotyczące form spędzania czasu wolne</w:t>
      </w:r>
      <w:r w:rsidR="00E866FD">
        <w:rPr>
          <w:rFonts w:ascii="Times New Roman" w:hAnsi="Times New Roman" w:cs="Times New Roman"/>
          <w:b/>
          <w:sz w:val="24"/>
          <w:szCs w:val="24"/>
        </w:rPr>
        <w:t>go w niedziele w swojej parafii (Badania własne 2009)</w:t>
      </w:r>
    </w:p>
    <w:p w:rsidR="001F770B" w:rsidRPr="00F01F13" w:rsidRDefault="001F770B" w:rsidP="00EB1C4E">
      <w:pPr>
        <w:spacing w:after="0" w:line="360" w:lineRule="auto"/>
        <w:ind w:firstLine="708"/>
        <w:jc w:val="center"/>
        <w:rPr>
          <w:rFonts w:ascii="Times New Roman" w:hAnsi="Times New Roman" w:cs="Times New Roman"/>
          <w:b/>
          <w:sz w:val="24"/>
          <w:szCs w:val="24"/>
        </w:rPr>
      </w:pPr>
    </w:p>
    <w:p w:rsidR="002D52CD" w:rsidRDefault="006F637A" w:rsidP="002D52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 wykresu 3. wynika, że b</w:t>
      </w:r>
      <w:r w:rsidR="002D52CD" w:rsidRPr="00A34378">
        <w:rPr>
          <w:rFonts w:ascii="Times New Roman" w:hAnsi="Times New Roman" w:cs="Times New Roman"/>
          <w:sz w:val="24"/>
          <w:szCs w:val="24"/>
        </w:rPr>
        <w:t>adani respondenci najbardziej oczekują możliwości spędzenia wolnego czasu w tym dniu w kawiarence parafialnej – 40,5%, oglądania wystaw, spotkań się z artystami, pisarzami i ciekawymi ludźmi – 39,3%, oglądania przedstawień teatralnych – 32,9%, spotykania się w klubie parafialnym – 32,1%, klubie „trzeciego wieku” – 23,5%, możliwości wypożyczania książek i filmów – 22,8%, korzystania z czytelni prasy – 18,7%, działania w drużynie harcerskiej – 8,8%</w:t>
      </w:r>
      <w:r w:rsidR="002D52CD">
        <w:rPr>
          <w:rStyle w:val="Odwoanieprzypisudolnego"/>
          <w:rFonts w:ascii="Times New Roman" w:hAnsi="Times New Roman" w:cs="Times New Roman"/>
          <w:sz w:val="24"/>
          <w:szCs w:val="24"/>
        </w:rPr>
        <w:footnoteReference w:id="34"/>
      </w:r>
      <w:r w:rsidR="002D52CD" w:rsidRPr="00A34378">
        <w:rPr>
          <w:rFonts w:ascii="Times New Roman" w:hAnsi="Times New Roman" w:cs="Times New Roman"/>
          <w:sz w:val="24"/>
          <w:szCs w:val="24"/>
        </w:rPr>
        <w:t>. Tylko 5,4% respondentów nie ma wobec parafii żadnych oczekiwań dotyczących tej kwestii. Przytoczone wyniki badań wskazują na szerokie oczekiwania respondentów wobec parafii w aspekcie spę</w:t>
      </w:r>
      <w:r w:rsidR="00FB6654">
        <w:rPr>
          <w:rFonts w:ascii="Times New Roman" w:hAnsi="Times New Roman" w:cs="Times New Roman"/>
          <w:sz w:val="24"/>
          <w:szCs w:val="24"/>
        </w:rPr>
        <w:t>dzania czasu wolnego w niedziele</w:t>
      </w:r>
      <w:r w:rsidR="002D52CD" w:rsidRPr="00A34378">
        <w:rPr>
          <w:rFonts w:ascii="Times New Roman" w:hAnsi="Times New Roman" w:cs="Times New Roman"/>
          <w:sz w:val="24"/>
          <w:szCs w:val="24"/>
        </w:rPr>
        <w:t xml:space="preserve">. Nie zapominając o podstawowych funkcjach parafii, do których należy przede wszystkim niedzielna celebracja Eucharystii służąca budowaniu wspólnoty (zob. DD 35), </w:t>
      </w:r>
      <w:r w:rsidR="002D52CD" w:rsidRPr="00A34378">
        <w:rPr>
          <w:rFonts w:ascii="Times New Roman" w:hAnsi="Times New Roman" w:cs="Times New Roman"/>
          <w:sz w:val="24"/>
          <w:szCs w:val="24"/>
        </w:rPr>
        <w:lastRenderedPageBreak/>
        <w:t xml:space="preserve">trzeba zwrócić uwagę na fakt, że powinna ona stawać się </w:t>
      </w:r>
      <w:r w:rsidR="002D52CD" w:rsidRPr="00A34378">
        <w:rPr>
          <w:rFonts w:ascii="Times New Roman" w:hAnsi="Times New Roman" w:cs="Times New Roman"/>
          <w:i/>
          <w:sz w:val="24"/>
          <w:szCs w:val="24"/>
        </w:rPr>
        <w:t>domem rodzinnym, gościnnym, braterskim</w:t>
      </w:r>
      <w:r w:rsidR="002D52CD" w:rsidRPr="00A34378">
        <w:rPr>
          <w:rFonts w:ascii="Times New Roman" w:hAnsi="Times New Roman" w:cs="Times New Roman"/>
          <w:sz w:val="24"/>
          <w:szCs w:val="24"/>
        </w:rPr>
        <w:t>,</w:t>
      </w:r>
      <w:r w:rsidR="002D52CD" w:rsidRPr="00A34378">
        <w:rPr>
          <w:rFonts w:ascii="Times New Roman" w:hAnsi="Times New Roman" w:cs="Times New Roman"/>
          <w:i/>
          <w:sz w:val="24"/>
          <w:szCs w:val="24"/>
        </w:rPr>
        <w:t xml:space="preserve"> </w:t>
      </w:r>
      <w:r w:rsidR="002D52CD" w:rsidRPr="00A34378">
        <w:rPr>
          <w:rFonts w:ascii="Times New Roman" w:hAnsi="Times New Roman" w:cs="Times New Roman"/>
          <w:sz w:val="24"/>
          <w:szCs w:val="24"/>
        </w:rPr>
        <w:t xml:space="preserve">który w obliczu zachodzących głębokich procesów rozkładu ludzkich społeczności i ich dehumanizacji zaspokoi pragnienie ludzi związane z budowaniem jedności (zob. </w:t>
      </w:r>
      <w:proofErr w:type="spellStart"/>
      <w:r w:rsidR="002D52CD" w:rsidRPr="00A34378">
        <w:rPr>
          <w:rFonts w:ascii="Times New Roman" w:hAnsi="Times New Roman" w:cs="Times New Roman"/>
          <w:sz w:val="24"/>
          <w:szCs w:val="24"/>
        </w:rPr>
        <w:t>ChL</w:t>
      </w:r>
      <w:proofErr w:type="spellEnd"/>
      <w:r w:rsidR="002D52CD" w:rsidRPr="00A34378">
        <w:rPr>
          <w:rFonts w:ascii="Times New Roman" w:hAnsi="Times New Roman" w:cs="Times New Roman"/>
          <w:sz w:val="24"/>
          <w:szCs w:val="24"/>
        </w:rPr>
        <w:t xml:space="preserve"> 26-27). Mimo przeżywanych kryzysów, parafia pozostaje pierwszą wspólnotą kościelną, w której jest realizowana zarówno działalność duszpasterska, jak i społeczna. Proponowane przez nią różne formy spę</w:t>
      </w:r>
      <w:r w:rsidR="00D935B0">
        <w:rPr>
          <w:rFonts w:ascii="Times New Roman" w:hAnsi="Times New Roman" w:cs="Times New Roman"/>
          <w:sz w:val="24"/>
          <w:szCs w:val="24"/>
        </w:rPr>
        <w:t>dzania wolnego czasu w niedziele</w:t>
      </w:r>
      <w:r w:rsidR="002D52CD" w:rsidRPr="00A34378">
        <w:rPr>
          <w:rFonts w:ascii="Times New Roman" w:hAnsi="Times New Roman" w:cs="Times New Roman"/>
          <w:sz w:val="24"/>
          <w:szCs w:val="24"/>
        </w:rPr>
        <w:t xml:space="preserve"> mogą z powodzeniem służyć temu celowi</w:t>
      </w:r>
      <w:r w:rsidR="002D52CD">
        <w:rPr>
          <w:rStyle w:val="Odwoanieprzypisudolnego"/>
          <w:rFonts w:ascii="Times New Roman" w:hAnsi="Times New Roman" w:cs="Times New Roman"/>
          <w:sz w:val="24"/>
          <w:szCs w:val="24"/>
        </w:rPr>
        <w:footnoteReference w:id="35"/>
      </w:r>
      <w:r w:rsidR="002D52CD" w:rsidRPr="00A34378">
        <w:rPr>
          <w:rFonts w:ascii="Times New Roman" w:hAnsi="Times New Roman" w:cs="Times New Roman"/>
          <w:sz w:val="24"/>
          <w:szCs w:val="24"/>
        </w:rPr>
        <w:t>.</w:t>
      </w:r>
      <w:r w:rsidR="002D52CD" w:rsidRPr="00A34378">
        <w:rPr>
          <w:rFonts w:ascii="Times New Roman" w:hAnsi="Times New Roman" w:cs="Times New Roman"/>
          <w:i/>
          <w:sz w:val="24"/>
          <w:szCs w:val="24"/>
        </w:rPr>
        <w:t xml:space="preserve"> </w:t>
      </w:r>
    </w:p>
    <w:p w:rsidR="008E67B9"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Jan Paweł II podkreśla, że jednym z problemów współczesnego świata jest zatracenie pierwotnego sensu niedzieli przez wielu chrześcijan, wyrażający się zarówno zaniedbywaniem uczestnictwa w niedzielnej Eucharystii, jak również nieumiejętnością świętowania, którego przejawem jest nie powstrzymywanie się od prac i zajęć nie licujących z istotą tego dnia (zob. DD 4; 67). Do takich zajęć można z pewnością zaliczyć robienie zakupów. Autor zapytał swoich respondentów czy pod</w:t>
      </w:r>
      <w:r w:rsidR="00092832">
        <w:rPr>
          <w:rFonts w:ascii="Times New Roman" w:hAnsi="Times New Roman" w:cs="Times New Roman"/>
          <w:sz w:val="24"/>
          <w:szCs w:val="24"/>
        </w:rPr>
        <w:t>ejmują taką czynność w niedziele</w:t>
      </w:r>
      <w:r w:rsidRPr="00A34378">
        <w:rPr>
          <w:rFonts w:ascii="Times New Roman" w:hAnsi="Times New Roman" w:cs="Times New Roman"/>
          <w:sz w:val="24"/>
          <w:szCs w:val="24"/>
        </w:rPr>
        <w:t xml:space="preserve">. </w:t>
      </w:r>
      <w:r w:rsidR="008E67B9">
        <w:rPr>
          <w:rFonts w:ascii="Times New Roman" w:hAnsi="Times New Roman" w:cs="Times New Roman"/>
          <w:sz w:val="24"/>
          <w:szCs w:val="24"/>
        </w:rPr>
        <w:t>Uzyskane wyniki badań zawiera diagram 3.</w:t>
      </w:r>
    </w:p>
    <w:p w:rsidR="00467985" w:rsidRDefault="00467985" w:rsidP="002D52CD">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486400" cy="3200400"/>
            <wp:effectExtent l="19050" t="0" r="1905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54AB" w:rsidRPr="004543BF" w:rsidRDefault="007C4AA7" w:rsidP="00EC54AB">
      <w:pPr>
        <w:spacing w:after="0" w:line="360" w:lineRule="auto"/>
        <w:ind w:firstLine="708"/>
        <w:jc w:val="center"/>
        <w:rPr>
          <w:rFonts w:ascii="Times New Roman" w:hAnsi="Times New Roman" w:cs="Times New Roman"/>
          <w:b/>
          <w:sz w:val="24"/>
          <w:szCs w:val="24"/>
        </w:rPr>
      </w:pPr>
      <w:r w:rsidRPr="007C4AA7">
        <w:rPr>
          <w:rFonts w:ascii="Times New Roman" w:hAnsi="Times New Roman" w:cs="Times New Roman"/>
          <w:b/>
          <w:sz w:val="24"/>
          <w:szCs w:val="24"/>
        </w:rPr>
        <w:t>Diagram 3. Robienie zakupów w niedziele przez respondentów</w:t>
      </w:r>
      <w:r w:rsidR="00EC54AB">
        <w:rPr>
          <w:rFonts w:ascii="Times New Roman" w:hAnsi="Times New Roman" w:cs="Times New Roman"/>
          <w:b/>
          <w:sz w:val="24"/>
          <w:szCs w:val="24"/>
        </w:rPr>
        <w:t xml:space="preserve"> (Badania własne 2009)</w:t>
      </w:r>
    </w:p>
    <w:p w:rsidR="007C4AA7" w:rsidRPr="007C4AA7" w:rsidRDefault="007C4AA7" w:rsidP="007C4AA7">
      <w:pPr>
        <w:spacing w:after="0" w:line="360" w:lineRule="auto"/>
        <w:ind w:firstLine="708"/>
        <w:jc w:val="center"/>
        <w:rPr>
          <w:rFonts w:ascii="Times New Roman" w:hAnsi="Times New Roman" w:cs="Times New Roman"/>
          <w:b/>
          <w:sz w:val="24"/>
          <w:szCs w:val="24"/>
        </w:rPr>
      </w:pPr>
    </w:p>
    <w:p w:rsidR="00F65DE8" w:rsidRDefault="00F65DE8" w:rsidP="00F65DE8">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lastRenderedPageBreak/>
        <w:t xml:space="preserve">Z badań wynika, że </w:t>
      </w:r>
      <w:r w:rsidRPr="00A34378">
        <w:rPr>
          <w:rFonts w:ascii="Times New Roman" w:hAnsi="Times New Roman" w:cs="Times New Roman"/>
          <w:i/>
          <w:sz w:val="24"/>
          <w:szCs w:val="24"/>
        </w:rPr>
        <w:t>prawie zawsze i dosyć często</w:t>
      </w:r>
      <w:r w:rsidR="00512E4F">
        <w:rPr>
          <w:rFonts w:ascii="Times New Roman" w:hAnsi="Times New Roman" w:cs="Times New Roman"/>
          <w:sz w:val="24"/>
          <w:szCs w:val="24"/>
        </w:rPr>
        <w:t xml:space="preserve"> robi zakupy w niedziele</w:t>
      </w:r>
      <w:r w:rsidRPr="00A34378">
        <w:rPr>
          <w:rFonts w:ascii="Times New Roman" w:hAnsi="Times New Roman" w:cs="Times New Roman"/>
          <w:sz w:val="24"/>
          <w:szCs w:val="24"/>
        </w:rPr>
        <w:t xml:space="preserve"> 5,9% respondentów, </w:t>
      </w:r>
      <w:r w:rsidRPr="00A34378">
        <w:rPr>
          <w:rFonts w:ascii="Times New Roman" w:hAnsi="Times New Roman" w:cs="Times New Roman"/>
          <w:i/>
          <w:sz w:val="24"/>
          <w:szCs w:val="24"/>
        </w:rPr>
        <w:t>od czasu do czasu</w:t>
      </w:r>
      <w:r w:rsidRPr="00A34378">
        <w:rPr>
          <w:rFonts w:ascii="Times New Roman" w:hAnsi="Times New Roman" w:cs="Times New Roman"/>
          <w:sz w:val="24"/>
          <w:szCs w:val="24"/>
        </w:rPr>
        <w:t xml:space="preserve"> 21,1% badanych, </w:t>
      </w:r>
      <w:r w:rsidRPr="00A34378">
        <w:rPr>
          <w:rFonts w:ascii="Times New Roman" w:hAnsi="Times New Roman" w:cs="Times New Roman"/>
          <w:i/>
          <w:sz w:val="24"/>
          <w:szCs w:val="24"/>
        </w:rPr>
        <w:t>zdarzyło się to kilka razy</w:t>
      </w:r>
      <w:r w:rsidRPr="00A34378">
        <w:rPr>
          <w:rFonts w:ascii="Times New Roman" w:hAnsi="Times New Roman" w:cs="Times New Roman"/>
          <w:sz w:val="24"/>
          <w:szCs w:val="24"/>
        </w:rPr>
        <w:t xml:space="preserve"> 53,6% ankietowanym, a </w:t>
      </w:r>
      <w:r w:rsidRPr="00A34378">
        <w:rPr>
          <w:rFonts w:ascii="Times New Roman" w:hAnsi="Times New Roman" w:cs="Times New Roman"/>
          <w:i/>
          <w:sz w:val="24"/>
          <w:szCs w:val="24"/>
        </w:rPr>
        <w:t xml:space="preserve">nigdy </w:t>
      </w:r>
      <w:r>
        <w:rPr>
          <w:rFonts w:ascii="Times New Roman" w:hAnsi="Times New Roman" w:cs="Times New Roman"/>
          <w:sz w:val="24"/>
          <w:szCs w:val="24"/>
        </w:rPr>
        <w:t>nie robi zakupów 18,7%.</w:t>
      </w:r>
    </w:p>
    <w:p w:rsidR="002D52CD" w:rsidRPr="006F6650"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A jak wygląda kwestia robienia z</w:t>
      </w:r>
      <w:r w:rsidR="004B0598">
        <w:rPr>
          <w:rFonts w:ascii="Times New Roman" w:hAnsi="Times New Roman" w:cs="Times New Roman"/>
          <w:sz w:val="24"/>
          <w:szCs w:val="24"/>
        </w:rPr>
        <w:t>akupów przez Polaków w niedziele</w:t>
      </w:r>
      <w:r w:rsidRPr="00A34378">
        <w:rPr>
          <w:rFonts w:ascii="Times New Roman" w:hAnsi="Times New Roman" w:cs="Times New Roman"/>
          <w:sz w:val="24"/>
          <w:szCs w:val="24"/>
        </w:rPr>
        <w:t xml:space="preserve"> w świetle badań innych ośrodków badawczych? </w:t>
      </w:r>
      <w:r w:rsidRPr="006F6650">
        <w:rPr>
          <w:rFonts w:ascii="Times New Roman" w:hAnsi="Times New Roman" w:cs="Times New Roman"/>
          <w:sz w:val="24"/>
          <w:szCs w:val="24"/>
        </w:rPr>
        <w:t xml:space="preserve">Z cyklicznych badań CBOS dotyczących robienia przez </w:t>
      </w:r>
      <w:r w:rsidR="00950A8A" w:rsidRPr="006F6650">
        <w:rPr>
          <w:rFonts w:ascii="Times New Roman" w:hAnsi="Times New Roman" w:cs="Times New Roman"/>
          <w:sz w:val="24"/>
          <w:szCs w:val="24"/>
        </w:rPr>
        <w:t>Polaków zakupów w niedziele</w:t>
      </w:r>
      <w:r w:rsidRPr="006F6650">
        <w:rPr>
          <w:rFonts w:ascii="Times New Roman" w:hAnsi="Times New Roman" w:cs="Times New Roman"/>
          <w:sz w:val="24"/>
          <w:szCs w:val="24"/>
        </w:rPr>
        <w:t xml:space="preserve">, przeprowadzonych w latach 1997, 2002, 2004, 2008 i 2010 wynika, że jeżeli chodzi o osoby </w:t>
      </w:r>
      <w:r w:rsidRPr="006F6650">
        <w:rPr>
          <w:rFonts w:ascii="Times New Roman" w:hAnsi="Times New Roman" w:cs="Times New Roman"/>
          <w:i/>
          <w:sz w:val="24"/>
          <w:szCs w:val="24"/>
        </w:rPr>
        <w:t>często</w:t>
      </w:r>
      <w:r w:rsidR="00CC520B" w:rsidRPr="006F6650">
        <w:rPr>
          <w:rFonts w:ascii="Times New Roman" w:hAnsi="Times New Roman" w:cs="Times New Roman"/>
          <w:sz w:val="24"/>
          <w:szCs w:val="24"/>
        </w:rPr>
        <w:t xml:space="preserve"> robiące zakupy w niedziele</w:t>
      </w:r>
      <w:r w:rsidRPr="006F6650">
        <w:rPr>
          <w:rFonts w:ascii="Times New Roman" w:hAnsi="Times New Roman" w:cs="Times New Roman"/>
          <w:sz w:val="24"/>
          <w:szCs w:val="24"/>
        </w:rPr>
        <w:t xml:space="preserve">, to wskaźnik procentowy tych osób utrzymuje się od 2002 roku zasadniczo na tym samym poziomie, wynosząc 7,0%, Wyjątek stanowił rok 2004, w którym ten wskaźnik wyniósł 12,0%. W miarę na tym samym poziomie utrzymuje się wskaźnik procentowy osób robiących </w:t>
      </w:r>
      <w:r w:rsidRPr="006F6650">
        <w:rPr>
          <w:rFonts w:ascii="Times New Roman" w:hAnsi="Times New Roman" w:cs="Times New Roman"/>
          <w:i/>
          <w:sz w:val="24"/>
          <w:szCs w:val="24"/>
        </w:rPr>
        <w:t>czasami</w:t>
      </w:r>
      <w:r w:rsidR="00B47EE8" w:rsidRPr="006F6650">
        <w:rPr>
          <w:rFonts w:ascii="Times New Roman" w:hAnsi="Times New Roman" w:cs="Times New Roman"/>
          <w:sz w:val="24"/>
          <w:szCs w:val="24"/>
        </w:rPr>
        <w:t xml:space="preserve"> zakupy w niedziele</w:t>
      </w:r>
      <w:r w:rsidRPr="006F6650">
        <w:rPr>
          <w:rFonts w:ascii="Times New Roman" w:hAnsi="Times New Roman" w:cs="Times New Roman"/>
          <w:sz w:val="24"/>
          <w:szCs w:val="24"/>
        </w:rPr>
        <w:t xml:space="preserve">, wahając się od 27,0,% do 30,0%. Wskaźnik osób robiących </w:t>
      </w:r>
      <w:r w:rsidRPr="006F6650">
        <w:rPr>
          <w:rFonts w:ascii="Times New Roman" w:hAnsi="Times New Roman" w:cs="Times New Roman"/>
          <w:i/>
          <w:sz w:val="24"/>
          <w:szCs w:val="24"/>
        </w:rPr>
        <w:t xml:space="preserve">sporadycznie </w:t>
      </w:r>
      <w:r w:rsidR="00B47EE8" w:rsidRPr="006F6650">
        <w:rPr>
          <w:rFonts w:ascii="Times New Roman" w:hAnsi="Times New Roman" w:cs="Times New Roman"/>
          <w:sz w:val="24"/>
          <w:szCs w:val="24"/>
        </w:rPr>
        <w:t>zakupy w niedziele</w:t>
      </w:r>
      <w:r w:rsidRPr="006F6650">
        <w:rPr>
          <w:rFonts w:ascii="Times New Roman" w:hAnsi="Times New Roman" w:cs="Times New Roman"/>
          <w:sz w:val="24"/>
          <w:szCs w:val="24"/>
        </w:rPr>
        <w:t>, po pewnym wzroście w latach 2002-2008, obniżył się do poziomu 28,0%. W porównaniu z badaniami prowadzonymi w 2008 roku, w 2010 roku o dziewięć punktów procentowych spadła liczba osób responden</w:t>
      </w:r>
      <w:r w:rsidR="004226F1" w:rsidRPr="006F6650">
        <w:rPr>
          <w:rFonts w:ascii="Times New Roman" w:hAnsi="Times New Roman" w:cs="Times New Roman"/>
          <w:sz w:val="24"/>
          <w:szCs w:val="24"/>
        </w:rPr>
        <w:t>tów robiących zakupy w niedziele</w:t>
      </w:r>
      <w:r w:rsidRPr="006F6650">
        <w:rPr>
          <w:rFonts w:ascii="Times New Roman" w:hAnsi="Times New Roman" w:cs="Times New Roman"/>
          <w:sz w:val="24"/>
          <w:szCs w:val="24"/>
        </w:rPr>
        <w:t xml:space="preserve"> (z 71,0% do 62,0%). O tyle samo wzrosła liczba osób deklarujących, że </w:t>
      </w:r>
      <w:r w:rsidRPr="006F6650">
        <w:rPr>
          <w:rFonts w:ascii="Times New Roman" w:hAnsi="Times New Roman" w:cs="Times New Roman"/>
          <w:i/>
          <w:sz w:val="24"/>
          <w:szCs w:val="24"/>
        </w:rPr>
        <w:t xml:space="preserve">nigdy </w:t>
      </w:r>
      <w:r w:rsidRPr="006F6650">
        <w:rPr>
          <w:rFonts w:ascii="Times New Roman" w:hAnsi="Times New Roman" w:cs="Times New Roman"/>
          <w:sz w:val="24"/>
          <w:szCs w:val="24"/>
        </w:rPr>
        <w:t>nie robi zakupów w tym dniu</w:t>
      </w:r>
      <w:r w:rsidRPr="006F6650">
        <w:rPr>
          <w:rStyle w:val="Odwoanieprzypisudolnego"/>
          <w:rFonts w:ascii="Times New Roman" w:hAnsi="Times New Roman" w:cs="Times New Roman"/>
          <w:sz w:val="24"/>
          <w:szCs w:val="24"/>
        </w:rPr>
        <w:footnoteReference w:id="36"/>
      </w:r>
      <w:r w:rsidRPr="006F6650">
        <w:rPr>
          <w:rFonts w:ascii="Times New Roman" w:hAnsi="Times New Roman" w:cs="Times New Roman"/>
          <w:sz w:val="24"/>
          <w:szCs w:val="24"/>
        </w:rPr>
        <w:t xml:space="preserve">. Z kolei badania prowadzone przez Instytut Badania Rynku </w:t>
      </w:r>
      <w:proofErr w:type="spellStart"/>
      <w:r w:rsidRPr="006F6650">
        <w:rPr>
          <w:rFonts w:ascii="Times New Roman" w:hAnsi="Times New Roman" w:cs="Times New Roman"/>
          <w:sz w:val="24"/>
          <w:szCs w:val="24"/>
        </w:rPr>
        <w:t>Pentor</w:t>
      </w:r>
      <w:proofErr w:type="spellEnd"/>
      <w:r w:rsidRPr="006F6650">
        <w:rPr>
          <w:rFonts w:ascii="Times New Roman" w:hAnsi="Times New Roman" w:cs="Times New Roman"/>
          <w:sz w:val="24"/>
          <w:szCs w:val="24"/>
        </w:rPr>
        <w:t xml:space="preserve"> pokazują, że Polacy </w:t>
      </w:r>
      <w:r w:rsidRPr="006F6650">
        <w:rPr>
          <w:rFonts w:ascii="Times New Roman" w:hAnsi="Times New Roman" w:cs="Times New Roman"/>
          <w:i/>
          <w:sz w:val="24"/>
          <w:szCs w:val="24"/>
        </w:rPr>
        <w:t xml:space="preserve">stosunkowo rzadko </w:t>
      </w:r>
      <w:r w:rsidR="00C811C0" w:rsidRPr="006F6650">
        <w:rPr>
          <w:rFonts w:ascii="Times New Roman" w:hAnsi="Times New Roman" w:cs="Times New Roman"/>
          <w:sz w:val="24"/>
          <w:szCs w:val="24"/>
        </w:rPr>
        <w:t>dokonują zakupów w niedziele</w:t>
      </w:r>
      <w:r w:rsidRPr="006F6650">
        <w:rPr>
          <w:rFonts w:ascii="Times New Roman" w:hAnsi="Times New Roman" w:cs="Times New Roman"/>
          <w:sz w:val="24"/>
          <w:szCs w:val="24"/>
        </w:rPr>
        <w:t xml:space="preserve">. Z badań zrealizowanych w 2006 roku wynika, że 39,0% respondentów deklaruje, że </w:t>
      </w:r>
      <w:r w:rsidRPr="006F6650">
        <w:rPr>
          <w:rFonts w:ascii="Times New Roman" w:hAnsi="Times New Roman" w:cs="Times New Roman"/>
          <w:i/>
          <w:sz w:val="24"/>
          <w:szCs w:val="24"/>
        </w:rPr>
        <w:t xml:space="preserve">nigdy </w:t>
      </w:r>
      <w:r w:rsidR="00B7728B" w:rsidRPr="006F6650">
        <w:rPr>
          <w:rFonts w:ascii="Times New Roman" w:hAnsi="Times New Roman" w:cs="Times New Roman"/>
          <w:sz w:val="24"/>
          <w:szCs w:val="24"/>
        </w:rPr>
        <w:t>nie robi zakupów w niedziele</w:t>
      </w:r>
      <w:r w:rsidRPr="006F6650">
        <w:rPr>
          <w:rFonts w:ascii="Times New Roman" w:hAnsi="Times New Roman" w:cs="Times New Roman"/>
          <w:sz w:val="24"/>
          <w:szCs w:val="24"/>
        </w:rPr>
        <w:t xml:space="preserve">, 45,0% przyznaje, że robi je </w:t>
      </w:r>
      <w:r w:rsidRPr="006F6650">
        <w:rPr>
          <w:rFonts w:ascii="Times New Roman" w:hAnsi="Times New Roman" w:cs="Times New Roman"/>
          <w:i/>
          <w:sz w:val="24"/>
          <w:szCs w:val="24"/>
        </w:rPr>
        <w:t>rzadko</w:t>
      </w:r>
      <w:r w:rsidRPr="006F6650">
        <w:rPr>
          <w:rFonts w:ascii="Times New Roman" w:hAnsi="Times New Roman" w:cs="Times New Roman"/>
          <w:sz w:val="24"/>
          <w:szCs w:val="24"/>
        </w:rPr>
        <w:t xml:space="preserve"> (raz na miesiąc lub rzadziej), a 15,0% respondentów twierdzi, że robi je </w:t>
      </w:r>
      <w:r w:rsidRPr="006F6650">
        <w:rPr>
          <w:rFonts w:ascii="Times New Roman" w:hAnsi="Times New Roman" w:cs="Times New Roman"/>
          <w:i/>
          <w:sz w:val="24"/>
          <w:szCs w:val="24"/>
        </w:rPr>
        <w:t xml:space="preserve">zawsze </w:t>
      </w:r>
      <w:r w:rsidR="00764D37" w:rsidRPr="006F6650">
        <w:rPr>
          <w:rFonts w:ascii="Times New Roman" w:hAnsi="Times New Roman" w:cs="Times New Roman"/>
          <w:sz w:val="24"/>
          <w:szCs w:val="24"/>
        </w:rPr>
        <w:t>w niedziele</w:t>
      </w:r>
      <w:r w:rsidRPr="006F6650">
        <w:rPr>
          <w:rFonts w:ascii="Times New Roman" w:hAnsi="Times New Roman" w:cs="Times New Roman"/>
          <w:sz w:val="24"/>
          <w:szCs w:val="24"/>
        </w:rPr>
        <w:t xml:space="preserve"> lub 2-3 razy w miesiącu. Na pytanie dotyczące tego, gdzie respondenci spędzaliby czas w niedziel</w:t>
      </w:r>
      <w:r w:rsidR="001A1CD2" w:rsidRPr="006F6650">
        <w:rPr>
          <w:rFonts w:ascii="Times New Roman" w:hAnsi="Times New Roman" w:cs="Times New Roman"/>
          <w:sz w:val="24"/>
          <w:szCs w:val="24"/>
        </w:rPr>
        <w:t>e</w:t>
      </w:r>
      <w:r w:rsidRPr="006F6650">
        <w:rPr>
          <w:rFonts w:ascii="Times New Roman" w:hAnsi="Times New Roman" w:cs="Times New Roman"/>
          <w:sz w:val="24"/>
          <w:szCs w:val="24"/>
        </w:rPr>
        <w:t>, gdyby sklepy nie były otwarte, 49,0% badanych stwierdziło, że na spotkaniach z rodziną i znajomymi</w:t>
      </w:r>
      <w:r w:rsidRPr="006F6650">
        <w:rPr>
          <w:rStyle w:val="Odwoanieprzypisudolnego"/>
          <w:rFonts w:ascii="Times New Roman" w:hAnsi="Times New Roman" w:cs="Times New Roman"/>
          <w:sz w:val="24"/>
          <w:szCs w:val="24"/>
        </w:rPr>
        <w:footnoteReference w:id="37"/>
      </w:r>
      <w:r w:rsidRPr="006F6650">
        <w:rPr>
          <w:rFonts w:ascii="Times New Roman" w:hAnsi="Times New Roman" w:cs="Times New Roman"/>
          <w:sz w:val="24"/>
          <w:szCs w:val="24"/>
        </w:rPr>
        <w:t>. Badania prowadzone przez ten sam Instytut w 2010 roku wykazały, że obecnie tylko 2,0% Polaków chod</w:t>
      </w:r>
      <w:r w:rsidR="00060562" w:rsidRPr="006F6650">
        <w:rPr>
          <w:rFonts w:ascii="Times New Roman" w:hAnsi="Times New Roman" w:cs="Times New Roman"/>
          <w:sz w:val="24"/>
          <w:szCs w:val="24"/>
        </w:rPr>
        <w:t>zi na wielkie zakupy w niedziele</w:t>
      </w:r>
      <w:r w:rsidRPr="006F6650">
        <w:rPr>
          <w:rFonts w:ascii="Times New Roman" w:hAnsi="Times New Roman" w:cs="Times New Roman"/>
          <w:sz w:val="24"/>
          <w:szCs w:val="24"/>
        </w:rPr>
        <w:t>. Zasadniczo robią oni zakupy w piątki i soboty. Instytut podkreśla, że powyższa tendencja utrzymuje się od trzech lat</w:t>
      </w:r>
      <w:r w:rsidRPr="006F6650">
        <w:rPr>
          <w:rStyle w:val="Odwoanieprzypisudolnego"/>
          <w:rFonts w:ascii="Times New Roman" w:hAnsi="Times New Roman" w:cs="Times New Roman"/>
          <w:sz w:val="24"/>
          <w:szCs w:val="24"/>
        </w:rPr>
        <w:footnoteReference w:id="38"/>
      </w:r>
      <w:r w:rsidR="00467985" w:rsidRPr="006F6650">
        <w:rPr>
          <w:rFonts w:ascii="Times New Roman" w:hAnsi="Times New Roman" w:cs="Times New Roman"/>
          <w:sz w:val="24"/>
          <w:szCs w:val="24"/>
        </w:rPr>
        <w:t>.</w:t>
      </w:r>
    </w:p>
    <w:p w:rsidR="004752A4" w:rsidRDefault="004752A4"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 xml:space="preserve">W debacie publicznej prowadzonej w Polsce pojawiają się propozycje zakazu handlu w dni świąteczne i niedziele. Obrońcy niedzieli rozumianej jako </w:t>
      </w:r>
      <w:r w:rsidRPr="00A34378">
        <w:rPr>
          <w:rFonts w:ascii="Times New Roman" w:hAnsi="Times New Roman" w:cs="Times New Roman"/>
          <w:i/>
          <w:sz w:val="24"/>
          <w:szCs w:val="24"/>
        </w:rPr>
        <w:t>najstarsze przykazanie socjalne świata</w:t>
      </w:r>
      <w:r w:rsidRPr="00A34378">
        <w:rPr>
          <w:rFonts w:ascii="Times New Roman" w:hAnsi="Times New Roman" w:cs="Times New Roman"/>
          <w:sz w:val="24"/>
          <w:szCs w:val="24"/>
        </w:rPr>
        <w:t xml:space="preserve"> postulują, aby na wzór Niemiec wprowadzić konstytucyjny zakaz handlu </w:t>
      </w:r>
      <w:r w:rsidRPr="00A34378">
        <w:rPr>
          <w:rFonts w:ascii="Times New Roman" w:hAnsi="Times New Roman" w:cs="Times New Roman"/>
          <w:sz w:val="24"/>
          <w:szCs w:val="24"/>
        </w:rPr>
        <w:lastRenderedPageBreak/>
        <w:t>w każdą niedzielę</w:t>
      </w:r>
      <w:r>
        <w:rPr>
          <w:rStyle w:val="Odwoanieprzypisudolnego"/>
          <w:rFonts w:ascii="Times New Roman" w:hAnsi="Times New Roman" w:cs="Times New Roman"/>
          <w:sz w:val="24"/>
          <w:szCs w:val="24"/>
        </w:rPr>
        <w:footnoteReference w:id="39"/>
      </w:r>
      <w:r w:rsidRPr="00A34378">
        <w:rPr>
          <w:rFonts w:ascii="Times New Roman" w:hAnsi="Times New Roman" w:cs="Times New Roman"/>
          <w:sz w:val="24"/>
          <w:szCs w:val="24"/>
        </w:rPr>
        <w:t>. A jak do prawnego zakazu handlu w niedziele odnoszą się respondenci autora?</w:t>
      </w:r>
      <w:r w:rsidR="002D2B72">
        <w:rPr>
          <w:rFonts w:ascii="Times New Roman" w:hAnsi="Times New Roman" w:cs="Times New Roman"/>
          <w:sz w:val="24"/>
          <w:szCs w:val="24"/>
        </w:rPr>
        <w:t xml:space="preserve"> Wyniki badań zawiera diagram 4.</w:t>
      </w:r>
    </w:p>
    <w:p w:rsidR="00467985" w:rsidRDefault="00467985" w:rsidP="002D52CD">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486400" cy="32004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27BC" w:rsidRPr="004543BF" w:rsidRDefault="0060713D" w:rsidP="008A27BC">
      <w:pPr>
        <w:spacing w:after="0" w:line="360" w:lineRule="auto"/>
        <w:ind w:firstLine="708"/>
        <w:jc w:val="center"/>
        <w:rPr>
          <w:rFonts w:ascii="Times New Roman" w:hAnsi="Times New Roman" w:cs="Times New Roman"/>
          <w:b/>
          <w:sz w:val="24"/>
          <w:szCs w:val="24"/>
        </w:rPr>
      </w:pPr>
      <w:r w:rsidRPr="0060713D">
        <w:rPr>
          <w:rFonts w:ascii="Times New Roman" w:hAnsi="Times New Roman" w:cs="Times New Roman"/>
          <w:b/>
          <w:sz w:val="24"/>
          <w:szCs w:val="24"/>
        </w:rPr>
        <w:t>Diagram 4. Stosunek respondent</w:t>
      </w:r>
      <w:r w:rsidR="008A27BC">
        <w:rPr>
          <w:rFonts w:ascii="Times New Roman" w:hAnsi="Times New Roman" w:cs="Times New Roman"/>
          <w:b/>
          <w:sz w:val="24"/>
          <w:szCs w:val="24"/>
        </w:rPr>
        <w:t>ów do zakazu handlu w niedziele (Badania własne 2009)</w:t>
      </w:r>
    </w:p>
    <w:p w:rsidR="0060713D" w:rsidRPr="0060713D" w:rsidRDefault="0060713D" w:rsidP="0060713D">
      <w:pPr>
        <w:spacing w:after="0" w:line="360" w:lineRule="auto"/>
        <w:ind w:firstLine="708"/>
        <w:jc w:val="center"/>
        <w:rPr>
          <w:rFonts w:ascii="Times New Roman" w:hAnsi="Times New Roman" w:cs="Times New Roman"/>
          <w:b/>
          <w:sz w:val="24"/>
          <w:szCs w:val="24"/>
        </w:rPr>
      </w:pPr>
    </w:p>
    <w:p w:rsidR="0060713D" w:rsidRDefault="0060713D" w:rsidP="002D52CD">
      <w:pPr>
        <w:spacing w:after="0" w:line="360" w:lineRule="auto"/>
        <w:ind w:firstLine="708"/>
        <w:jc w:val="both"/>
        <w:rPr>
          <w:rFonts w:ascii="Times New Roman" w:hAnsi="Times New Roman" w:cs="Times New Roman"/>
          <w:sz w:val="24"/>
          <w:szCs w:val="24"/>
        </w:rPr>
      </w:pPr>
    </w:p>
    <w:p w:rsidR="002D52CD" w:rsidRDefault="0060713D" w:rsidP="002D52CD">
      <w:pPr>
        <w:spacing w:after="0" w:line="360" w:lineRule="auto"/>
        <w:ind w:firstLine="708"/>
        <w:jc w:val="both"/>
        <w:rPr>
          <w:rFonts w:ascii="Times New Roman" w:hAnsi="Times New Roman" w:cs="Times New Roman"/>
        </w:rPr>
      </w:pPr>
      <w:r>
        <w:rPr>
          <w:rFonts w:ascii="Times New Roman" w:hAnsi="Times New Roman" w:cs="Times New Roman"/>
          <w:sz w:val="24"/>
          <w:szCs w:val="24"/>
        </w:rPr>
        <w:t>Z diagramu 4. wynika, że o</w:t>
      </w:r>
      <w:r w:rsidR="002D52CD" w:rsidRPr="00A34378">
        <w:rPr>
          <w:rFonts w:ascii="Times New Roman" w:hAnsi="Times New Roman" w:cs="Times New Roman"/>
          <w:sz w:val="24"/>
          <w:szCs w:val="24"/>
        </w:rPr>
        <w:t xml:space="preserve"> konieczności takiego zakazu wspomina 60,9% badanych respondentów, przeciwnych takim rozwiązaniom jest 21,3% badanych, a nie ma zdania 16,8% populacji. Nie udzieliło odpowiedzi 1,0% badanych. Należy zastanowić się nad tym, dlaczego prawie jedna czwarta respondentów występuje przeciwko takiemu zakazowi i jakie warto podjąć działania, aby ich przekonać do zmiany postawy. Takie samo pytanie należy postawić w aspekcie działań prowadzonych wobec osób nie mających zdania na poruszany temat.</w:t>
      </w:r>
      <w:r w:rsidR="002D52CD" w:rsidRPr="00A34378">
        <w:rPr>
          <w:rFonts w:ascii="Times New Roman" w:hAnsi="Times New Roman" w:cs="Times New Roman"/>
        </w:rPr>
        <w:t xml:space="preserve"> </w:t>
      </w:r>
    </w:p>
    <w:p w:rsidR="002D52CD" w:rsidRPr="00DB0016" w:rsidRDefault="002D52CD" w:rsidP="002D52CD">
      <w:pPr>
        <w:spacing w:after="0" w:line="360" w:lineRule="auto"/>
        <w:ind w:firstLine="708"/>
        <w:jc w:val="both"/>
        <w:rPr>
          <w:rFonts w:ascii="Times New Roman" w:hAnsi="Times New Roman" w:cs="Times New Roman"/>
          <w:sz w:val="24"/>
          <w:szCs w:val="24"/>
        </w:rPr>
      </w:pPr>
      <w:r w:rsidRPr="00DB0016">
        <w:rPr>
          <w:rFonts w:ascii="Times New Roman" w:hAnsi="Times New Roman" w:cs="Times New Roman"/>
          <w:sz w:val="24"/>
          <w:szCs w:val="24"/>
        </w:rPr>
        <w:t xml:space="preserve">A jak wygląda powyższa kwestia w świetle badań innych instytutów badawczych? Przywoływane już badania </w:t>
      </w:r>
      <w:proofErr w:type="spellStart"/>
      <w:r w:rsidRPr="00DB0016">
        <w:rPr>
          <w:rFonts w:ascii="Times New Roman" w:hAnsi="Times New Roman" w:cs="Times New Roman"/>
          <w:sz w:val="24"/>
          <w:szCs w:val="24"/>
        </w:rPr>
        <w:t>Pentora</w:t>
      </w:r>
      <w:proofErr w:type="spellEnd"/>
      <w:r w:rsidRPr="00DB0016">
        <w:rPr>
          <w:rFonts w:ascii="Times New Roman" w:hAnsi="Times New Roman" w:cs="Times New Roman"/>
          <w:sz w:val="24"/>
          <w:szCs w:val="24"/>
        </w:rPr>
        <w:t xml:space="preserve"> z 2010 roku pokazują, że 3/4 Polaków jest za zakazem handlu w niedziel</w:t>
      </w:r>
      <w:r w:rsidR="00F212A0" w:rsidRPr="00DB0016">
        <w:rPr>
          <w:rFonts w:ascii="Times New Roman" w:hAnsi="Times New Roman" w:cs="Times New Roman"/>
          <w:sz w:val="24"/>
          <w:szCs w:val="24"/>
        </w:rPr>
        <w:t>ę</w:t>
      </w:r>
      <w:r w:rsidRPr="00DB0016">
        <w:rPr>
          <w:rStyle w:val="Odwoanieprzypisudolnego"/>
          <w:rFonts w:ascii="Times New Roman" w:hAnsi="Times New Roman" w:cs="Times New Roman"/>
          <w:sz w:val="24"/>
          <w:szCs w:val="24"/>
        </w:rPr>
        <w:footnoteReference w:id="40"/>
      </w:r>
      <w:r w:rsidRPr="00DB0016">
        <w:rPr>
          <w:rFonts w:ascii="Times New Roman" w:hAnsi="Times New Roman" w:cs="Times New Roman"/>
          <w:sz w:val="24"/>
          <w:szCs w:val="24"/>
        </w:rPr>
        <w:t xml:space="preserve">. Z kolei badania prowadzone w 2013 roku przez </w:t>
      </w:r>
      <w:proofErr w:type="spellStart"/>
      <w:r w:rsidRPr="00DB0016">
        <w:rPr>
          <w:rFonts w:ascii="Times New Roman" w:hAnsi="Times New Roman" w:cs="Times New Roman"/>
          <w:sz w:val="24"/>
          <w:szCs w:val="24"/>
        </w:rPr>
        <w:t>MillwardBrown</w:t>
      </w:r>
      <w:proofErr w:type="spellEnd"/>
      <w:r w:rsidRPr="00DB0016">
        <w:rPr>
          <w:rFonts w:ascii="Times New Roman" w:hAnsi="Times New Roman" w:cs="Times New Roman"/>
          <w:sz w:val="24"/>
          <w:szCs w:val="24"/>
        </w:rPr>
        <w:t xml:space="preserve"> SMG/KRC pokazują, że 30,0% Polaków zdecydowanie popiera wprowadzenie zakazu handlu w niedzielę, a 17,0% raczej popiera wprowadzenie takiego zakazu. Liczba przeciwników wprowadzenia zakazu handlu w niedzielę jest nieco większa – zdecydowanie sprzeciwia się </w:t>
      </w:r>
      <w:r w:rsidRPr="00DB0016">
        <w:rPr>
          <w:rFonts w:ascii="Times New Roman" w:hAnsi="Times New Roman" w:cs="Times New Roman"/>
          <w:sz w:val="24"/>
          <w:szCs w:val="24"/>
        </w:rPr>
        <w:lastRenderedPageBreak/>
        <w:t>temu 30,0% Polaków, a raczej sprzeciwia się 19,0% respondentów. Z badań wynika, że liczba zwolenników i przeciwników handlu w niedzielę utrzymuje się mniej więcej na tym samym poziomie</w:t>
      </w:r>
      <w:r w:rsidRPr="00DB0016">
        <w:rPr>
          <w:rStyle w:val="Odwoanieprzypisudolnego"/>
          <w:rFonts w:ascii="Times New Roman" w:hAnsi="Times New Roman" w:cs="Times New Roman"/>
          <w:sz w:val="24"/>
          <w:szCs w:val="24"/>
        </w:rPr>
        <w:footnoteReference w:id="41"/>
      </w:r>
      <w:r w:rsidRPr="00DB0016">
        <w:rPr>
          <w:rFonts w:ascii="Times New Roman" w:hAnsi="Times New Roman" w:cs="Times New Roman"/>
          <w:sz w:val="24"/>
          <w:szCs w:val="24"/>
        </w:rPr>
        <w:t>.</w:t>
      </w:r>
    </w:p>
    <w:p w:rsidR="00E62902" w:rsidRDefault="00E62902" w:rsidP="002D52CD">
      <w:pPr>
        <w:spacing w:after="0" w:line="360" w:lineRule="auto"/>
        <w:ind w:firstLine="708"/>
        <w:jc w:val="both"/>
        <w:rPr>
          <w:rStyle w:val="apple-converted-space"/>
          <w:rFonts w:ascii="Times New Roman" w:hAnsi="Times New Roman" w:cs="Times New Roman"/>
          <w:sz w:val="24"/>
          <w:szCs w:val="24"/>
        </w:rPr>
      </w:pPr>
      <w:r>
        <w:rPr>
          <w:rFonts w:ascii="Times New Roman" w:hAnsi="Times New Roman" w:cs="Times New Roman"/>
          <w:sz w:val="24"/>
          <w:szCs w:val="24"/>
        </w:rPr>
        <w:t>Jednym z owoców uczestnictwa w niedzielnej mszy św. powinno być wielorakie zaangażowanie charytatywne (DD 69; 72). Autor zapytał swoich respondentów o to, jak wygląda ich niedzielne zaangażowanie charytatywne.</w:t>
      </w:r>
      <w:r w:rsidR="00D84332">
        <w:rPr>
          <w:rFonts w:ascii="Times New Roman" w:hAnsi="Times New Roman" w:cs="Times New Roman"/>
          <w:sz w:val="24"/>
          <w:szCs w:val="24"/>
        </w:rPr>
        <w:t xml:space="preserve"> Wyniki badań zawiera diagram 5.</w:t>
      </w:r>
    </w:p>
    <w:p w:rsidR="00467985" w:rsidRDefault="00467985" w:rsidP="002D52CD">
      <w:pPr>
        <w:spacing w:after="0" w:line="360" w:lineRule="auto"/>
        <w:ind w:firstLine="708"/>
        <w:jc w:val="both"/>
        <w:rPr>
          <w:rStyle w:val="apple-converted-space"/>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486400" cy="3200400"/>
            <wp:effectExtent l="19050" t="0" r="1905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4332" w:rsidRDefault="00D84332" w:rsidP="00D84332">
      <w:pPr>
        <w:spacing w:after="0" w:line="360" w:lineRule="auto"/>
        <w:ind w:firstLine="708"/>
        <w:jc w:val="center"/>
        <w:rPr>
          <w:rFonts w:ascii="Times New Roman" w:hAnsi="Times New Roman" w:cs="Times New Roman"/>
          <w:b/>
          <w:sz w:val="24"/>
          <w:szCs w:val="24"/>
        </w:rPr>
      </w:pPr>
      <w:r w:rsidRPr="00D84332">
        <w:rPr>
          <w:rFonts w:ascii="Times New Roman" w:hAnsi="Times New Roman" w:cs="Times New Roman"/>
          <w:b/>
          <w:sz w:val="24"/>
          <w:szCs w:val="24"/>
        </w:rPr>
        <w:t xml:space="preserve">Diagram 5. Podejmowanie przez respondentów </w:t>
      </w:r>
    </w:p>
    <w:p w:rsidR="005A4321" w:rsidRPr="004543BF" w:rsidRDefault="00D84332" w:rsidP="005A4321">
      <w:pPr>
        <w:spacing w:after="0" w:line="360" w:lineRule="auto"/>
        <w:ind w:firstLine="708"/>
        <w:jc w:val="center"/>
        <w:rPr>
          <w:rFonts w:ascii="Times New Roman" w:hAnsi="Times New Roman" w:cs="Times New Roman"/>
          <w:b/>
          <w:sz w:val="24"/>
          <w:szCs w:val="24"/>
        </w:rPr>
      </w:pPr>
      <w:r w:rsidRPr="00D84332">
        <w:rPr>
          <w:rFonts w:ascii="Times New Roman" w:hAnsi="Times New Roman" w:cs="Times New Roman"/>
          <w:b/>
          <w:sz w:val="24"/>
          <w:szCs w:val="24"/>
        </w:rPr>
        <w:t xml:space="preserve">działalności charytatywnej w </w:t>
      </w:r>
      <w:r w:rsidR="005A4321">
        <w:rPr>
          <w:rFonts w:ascii="Times New Roman" w:hAnsi="Times New Roman" w:cs="Times New Roman"/>
          <w:b/>
          <w:sz w:val="24"/>
          <w:szCs w:val="24"/>
        </w:rPr>
        <w:t>niedziele (Badania własne 2009)</w:t>
      </w:r>
    </w:p>
    <w:p w:rsidR="00D84332" w:rsidRPr="00D84332" w:rsidRDefault="00D84332" w:rsidP="00D84332">
      <w:pPr>
        <w:spacing w:after="0" w:line="360" w:lineRule="auto"/>
        <w:ind w:firstLine="708"/>
        <w:jc w:val="center"/>
        <w:rPr>
          <w:rFonts w:ascii="Times New Roman" w:hAnsi="Times New Roman" w:cs="Times New Roman"/>
          <w:b/>
          <w:sz w:val="24"/>
          <w:szCs w:val="24"/>
        </w:rPr>
      </w:pPr>
    </w:p>
    <w:p w:rsidR="002D52CD" w:rsidRDefault="003845B9" w:rsidP="002D52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diagramu 5. wynika, że, </w:t>
      </w:r>
      <w:r w:rsidR="002D52CD">
        <w:rPr>
          <w:rFonts w:ascii="Times New Roman" w:hAnsi="Times New Roman" w:cs="Times New Roman"/>
          <w:sz w:val="24"/>
          <w:szCs w:val="24"/>
        </w:rPr>
        <w:t>aż 71,3% respondentów nie podejmuje działa</w:t>
      </w:r>
      <w:r w:rsidR="00326EAE">
        <w:rPr>
          <w:rFonts w:ascii="Times New Roman" w:hAnsi="Times New Roman" w:cs="Times New Roman"/>
          <w:sz w:val="24"/>
          <w:szCs w:val="24"/>
        </w:rPr>
        <w:t>lności charytatywnej w niedziele</w:t>
      </w:r>
      <w:r w:rsidR="002D52CD">
        <w:rPr>
          <w:rFonts w:ascii="Times New Roman" w:hAnsi="Times New Roman" w:cs="Times New Roman"/>
          <w:sz w:val="24"/>
          <w:szCs w:val="24"/>
        </w:rPr>
        <w:t>, 21,9% czyni to od czasu do czasu, a tylko 6,0% w sposób regularny. Warto podjąć refleksję nad przyczyną widocznego prawie u trzech czwartych badanych zaangażowania charytatywnego w</w:t>
      </w:r>
      <w:r w:rsidR="00D61BB0">
        <w:rPr>
          <w:rFonts w:ascii="Times New Roman" w:hAnsi="Times New Roman" w:cs="Times New Roman"/>
          <w:sz w:val="24"/>
          <w:szCs w:val="24"/>
        </w:rPr>
        <w:t> niedziele</w:t>
      </w:r>
      <w:r w:rsidR="002D52CD">
        <w:rPr>
          <w:rFonts w:ascii="Times New Roman" w:hAnsi="Times New Roman" w:cs="Times New Roman"/>
          <w:sz w:val="24"/>
          <w:szCs w:val="24"/>
        </w:rPr>
        <w:t>. Może angażują się oni w taką działalność w innych dnia tygodnia, co nie wykluczałoby podjęcia p</w:t>
      </w:r>
      <w:r w:rsidR="003409BC">
        <w:rPr>
          <w:rFonts w:ascii="Times New Roman" w:hAnsi="Times New Roman" w:cs="Times New Roman"/>
          <w:sz w:val="24"/>
          <w:szCs w:val="24"/>
        </w:rPr>
        <w:t>ewnych działań także w niedziele</w:t>
      </w:r>
      <w:r w:rsidR="002D52CD">
        <w:rPr>
          <w:rFonts w:ascii="Times New Roman" w:hAnsi="Times New Roman" w:cs="Times New Roman"/>
          <w:sz w:val="24"/>
          <w:szCs w:val="24"/>
        </w:rPr>
        <w:t xml:space="preserve">. </w:t>
      </w:r>
    </w:p>
    <w:p w:rsidR="002D52CD" w:rsidRDefault="002D52CD" w:rsidP="002D52CD">
      <w:pPr>
        <w:spacing w:after="0" w:line="360" w:lineRule="auto"/>
        <w:jc w:val="both"/>
        <w:rPr>
          <w:rFonts w:ascii="Times New Roman" w:hAnsi="Times New Roman" w:cs="Times New Roman"/>
          <w:sz w:val="24"/>
          <w:szCs w:val="24"/>
        </w:rPr>
      </w:pPr>
      <w:r w:rsidRPr="00A34378">
        <w:rPr>
          <w:rFonts w:ascii="Times New Roman" w:hAnsi="Times New Roman" w:cs="Times New Roman"/>
        </w:rPr>
        <w:tab/>
      </w:r>
      <w:r>
        <w:rPr>
          <w:rFonts w:ascii="Times New Roman" w:hAnsi="Times New Roman" w:cs="Times New Roman"/>
          <w:sz w:val="24"/>
          <w:szCs w:val="24"/>
        </w:rPr>
        <w:t>Z badań prowadzonych wśród Polaków wyłania się zróżnicowany obraz przeżywania przez nich czasu świątecznego. Mając więcej czasu wolnego, cenią sobie jego wartość, przeżywając go w bardzo zróżnicowany sposób. C</w:t>
      </w:r>
      <w:r w:rsidR="00640689">
        <w:rPr>
          <w:rFonts w:ascii="Times New Roman" w:hAnsi="Times New Roman" w:cs="Times New Roman"/>
          <w:sz w:val="24"/>
          <w:szCs w:val="24"/>
        </w:rPr>
        <w:t>zęść Polaków pracuje w niedziele</w:t>
      </w:r>
      <w:r>
        <w:rPr>
          <w:rFonts w:ascii="Times New Roman" w:hAnsi="Times New Roman" w:cs="Times New Roman"/>
          <w:sz w:val="24"/>
          <w:szCs w:val="24"/>
        </w:rPr>
        <w:t xml:space="preserve">, co </w:t>
      </w:r>
      <w:r>
        <w:rPr>
          <w:rFonts w:ascii="Times New Roman" w:hAnsi="Times New Roman" w:cs="Times New Roman"/>
          <w:sz w:val="24"/>
          <w:szCs w:val="24"/>
        </w:rPr>
        <w:lastRenderedPageBreak/>
        <w:t>raczej nie dotyczy osób podejmujących regularną praktykę uczestnictwa w Eucharystii. Większość Polaków nie robi większych z</w:t>
      </w:r>
      <w:r w:rsidR="007358AD">
        <w:rPr>
          <w:rFonts w:ascii="Times New Roman" w:hAnsi="Times New Roman" w:cs="Times New Roman"/>
          <w:sz w:val="24"/>
          <w:szCs w:val="24"/>
        </w:rPr>
        <w:t>akupów w niedziele</w:t>
      </w:r>
      <w:r>
        <w:rPr>
          <w:rFonts w:ascii="Times New Roman" w:hAnsi="Times New Roman" w:cs="Times New Roman"/>
          <w:sz w:val="24"/>
          <w:szCs w:val="24"/>
        </w:rPr>
        <w:t>, często opowiadając się zarazem za zakazem handlu w tym</w:t>
      </w:r>
      <w:r w:rsidR="00FD61E9">
        <w:rPr>
          <w:rFonts w:ascii="Times New Roman" w:hAnsi="Times New Roman" w:cs="Times New Roman"/>
          <w:sz w:val="24"/>
          <w:szCs w:val="24"/>
        </w:rPr>
        <w:t xml:space="preserve"> dniu. Może widoczna w niedziele</w:t>
      </w:r>
      <w:r>
        <w:rPr>
          <w:rFonts w:ascii="Times New Roman" w:hAnsi="Times New Roman" w:cs="Times New Roman"/>
          <w:sz w:val="24"/>
          <w:szCs w:val="24"/>
        </w:rPr>
        <w:t xml:space="preserve"> duża liczba osób w hipermarketach nie jest tylko wyrazem rozwijającej się kultury konsumpcyjnej, ale także jednym z przejawów pragnienia wspólnego przeżywania czasu wolnego, na którą to potrzebę nie odpowiadają w dostateczny sposób polskie parafie. Polacy spędzają czas wolny raczej biernie. </w:t>
      </w:r>
    </w:p>
    <w:p w:rsidR="002D52CD" w:rsidRPr="005073A9" w:rsidRDefault="002D52CD" w:rsidP="002D52CD">
      <w:pPr>
        <w:spacing w:after="0" w:line="360" w:lineRule="auto"/>
        <w:ind w:firstLine="708"/>
        <w:jc w:val="both"/>
        <w:rPr>
          <w:rFonts w:ascii="Times New Roman" w:hAnsi="Times New Roman" w:cs="Times New Roman"/>
          <w:sz w:val="24"/>
          <w:szCs w:val="24"/>
        </w:rPr>
      </w:pPr>
      <w:r w:rsidRPr="005073A9">
        <w:rPr>
          <w:rFonts w:ascii="Times New Roman" w:hAnsi="Times New Roman" w:cs="Times New Roman"/>
          <w:sz w:val="24"/>
          <w:szCs w:val="24"/>
        </w:rPr>
        <w:t>Wydaje się, że dobrym podsumowaniem tej części artykułu, ukazującej sposoby świętowania niedzieli przez katolików w Polsce w wymiarze horyzontalnym, będzie przywołanie wyników badań CBOS z 2010 roku wskazujących na wzrastające przyzwolenie na desakralizację czas świątecznego</w:t>
      </w:r>
      <w:r w:rsidRPr="005073A9">
        <w:rPr>
          <w:rStyle w:val="Odwoanieprzypisudolnego"/>
          <w:rFonts w:ascii="Times New Roman" w:hAnsi="Times New Roman" w:cs="Times New Roman"/>
          <w:sz w:val="24"/>
          <w:szCs w:val="24"/>
        </w:rPr>
        <w:footnoteReference w:id="42"/>
      </w:r>
      <w:r w:rsidRPr="005073A9">
        <w:rPr>
          <w:rFonts w:ascii="Times New Roman" w:hAnsi="Times New Roman" w:cs="Times New Roman"/>
          <w:sz w:val="24"/>
          <w:szCs w:val="24"/>
        </w:rPr>
        <w:t>. W porównaniu z 2002 rokiem zauważa się zwiększający się stopień aprobaty różnych zachowań obejmujących wielorakie aspekty świętowania. Przykładowo, zmiany oceny zachowań zauważa się w kwestiach: zajmowania się w niedziele lub święta kościelne pracami remontowymi lub porządkowymi w domu (odpowiednio 4,74-3,96)</w:t>
      </w:r>
      <w:r w:rsidRPr="005073A9">
        <w:rPr>
          <w:rStyle w:val="Odwoanieprzypisudolnego"/>
          <w:rFonts w:ascii="Times New Roman" w:hAnsi="Times New Roman" w:cs="Times New Roman"/>
          <w:sz w:val="24"/>
          <w:szCs w:val="24"/>
        </w:rPr>
        <w:footnoteReference w:id="43"/>
      </w:r>
      <w:r w:rsidRPr="005073A9">
        <w:rPr>
          <w:rFonts w:ascii="Times New Roman" w:hAnsi="Times New Roman" w:cs="Times New Roman"/>
          <w:sz w:val="24"/>
          <w:szCs w:val="24"/>
        </w:rPr>
        <w:t>, niechodzenia do kościoła w niedziele i święta (3,22-2,60), dobrowolnej pracy zarobkowej lub dorabiania w niedziele (3,01-2,51), zakupów w supermarkecie w niedziele (2,36-2,31). Ukazane wyniki badań pokazują, że w polskim społeczeństwie powoli zmienia się podejście do niedzielnego świętowania, co przejawia się w powolnej akceptacji zachowań, które kiedyś wzbudzały największą krytykę</w:t>
      </w:r>
      <w:r w:rsidRPr="005073A9">
        <w:rPr>
          <w:rStyle w:val="Odwoanieprzypisudolnego"/>
          <w:rFonts w:ascii="Times New Roman" w:hAnsi="Times New Roman" w:cs="Times New Roman"/>
          <w:sz w:val="24"/>
          <w:szCs w:val="24"/>
        </w:rPr>
        <w:footnoteReference w:id="44"/>
      </w:r>
      <w:r w:rsidRPr="005073A9">
        <w:rPr>
          <w:rFonts w:ascii="Times New Roman" w:hAnsi="Times New Roman" w:cs="Times New Roman"/>
          <w:sz w:val="24"/>
          <w:szCs w:val="24"/>
        </w:rPr>
        <w:t>. Ukazane tendencje powinny mobilizować do różnorodnych działań pastoralnych, których propozycję zawierać będzie następna część rozważań.</w:t>
      </w:r>
    </w:p>
    <w:p w:rsidR="002D52CD" w:rsidRDefault="002D52CD" w:rsidP="002D52CD">
      <w:pPr>
        <w:spacing w:after="0" w:line="360" w:lineRule="auto"/>
        <w:ind w:firstLine="708"/>
        <w:jc w:val="both"/>
        <w:rPr>
          <w:rFonts w:ascii="Times New Roman" w:hAnsi="Times New Roman" w:cs="Times New Roman"/>
          <w:sz w:val="24"/>
          <w:szCs w:val="24"/>
        </w:rPr>
      </w:pPr>
    </w:p>
    <w:p w:rsidR="002D52CD" w:rsidRDefault="002D52CD" w:rsidP="002D52CD">
      <w:pPr>
        <w:pStyle w:val="Akapitzlist"/>
        <w:numPr>
          <w:ilvl w:val="0"/>
          <w:numId w:val="1"/>
        </w:numPr>
        <w:spacing w:before="0" w:after="0" w:line="240" w:lineRule="auto"/>
        <w:rPr>
          <w:rFonts w:ascii="Times New Roman" w:hAnsi="Times New Roman"/>
          <w:b/>
          <w:sz w:val="24"/>
          <w:szCs w:val="24"/>
        </w:rPr>
      </w:pPr>
      <w:r w:rsidRPr="00A34378">
        <w:rPr>
          <w:rFonts w:ascii="Times New Roman" w:hAnsi="Times New Roman"/>
          <w:b/>
          <w:sz w:val="24"/>
          <w:szCs w:val="24"/>
        </w:rPr>
        <w:t>Wnioski i postulaty</w:t>
      </w:r>
    </w:p>
    <w:p w:rsidR="002D52CD" w:rsidRPr="00A34378" w:rsidRDefault="002D52CD" w:rsidP="002D52CD">
      <w:pPr>
        <w:pStyle w:val="Akapitzlist"/>
        <w:spacing w:after="0" w:line="240" w:lineRule="auto"/>
        <w:ind w:left="1068"/>
        <w:rPr>
          <w:rFonts w:ascii="Times New Roman" w:hAnsi="Times New Roman"/>
          <w:b/>
          <w:sz w:val="24"/>
          <w:szCs w:val="24"/>
        </w:rPr>
      </w:pPr>
    </w:p>
    <w:p w:rsidR="002D52CD"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 xml:space="preserve">Należy teraz, po przytoczeniu nauczania Magisterium oraz wyników wybranych badań ukazujących świętowanie niedzieli przez katolików w Polsce w wymiarze horyzontalnym, przejść do trzeciego etapu działań. Związany jest on z wytyczeniem różnych kierunków </w:t>
      </w:r>
      <w:r w:rsidRPr="00A34378">
        <w:rPr>
          <w:rFonts w:ascii="Times New Roman" w:hAnsi="Times New Roman" w:cs="Times New Roman"/>
          <w:sz w:val="24"/>
          <w:szCs w:val="24"/>
        </w:rPr>
        <w:lastRenderedPageBreak/>
        <w:t xml:space="preserve">działań związanych z budowaniem </w:t>
      </w:r>
      <w:r w:rsidRPr="00A34378">
        <w:rPr>
          <w:rFonts w:ascii="Times New Roman" w:hAnsi="Times New Roman" w:cs="Times New Roman"/>
          <w:i/>
          <w:sz w:val="24"/>
          <w:szCs w:val="24"/>
        </w:rPr>
        <w:t>kultury niedzieli</w:t>
      </w:r>
      <w:r w:rsidRPr="00A34378">
        <w:rPr>
          <w:rFonts w:ascii="Times New Roman" w:hAnsi="Times New Roman" w:cs="Times New Roman"/>
          <w:sz w:val="24"/>
          <w:szCs w:val="24"/>
        </w:rPr>
        <w:t xml:space="preserve">. Będąc służbą w obronie dnia Pańskiego, broni ona pierwiastka </w:t>
      </w:r>
      <w:proofErr w:type="spellStart"/>
      <w:r w:rsidRPr="00A34378">
        <w:rPr>
          <w:rFonts w:ascii="Times New Roman" w:hAnsi="Times New Roman" w:cs="Times New Roman"/>
          <w:i/>
          <w:sz w:val="24"/>
          <w:szCs w:val="24"/>
        </w:rPr>
        <w:t>humanum</w:t>
      </w:r>
      <w:proofErr w:type="spellEnd"/>
      <w:r w:rsidRPr="00A34378">
        <w:rPr>
          <w:rFonts w:ascii="Times New Roman" w:hAnsi="Times New Roman" w:cs="Times New Roman"/>
          <w:sz w:val="24"/>
          <w:szCs w:val="24"/>
        </w:rPr>
        <w:t xml:space="preserve"> w człowieku i społecznościach</w:t>
      </w:r>
      <w:r>
        <w:rPr>
          <w:rStyle w:val="Odwoanieprzypisudolnego"/>
          <w:rFonts w:ascii="Times New Roman" w:hAnsi="Times New Roman" w:cs="Times New Roman"/>
          <w:sz w:val="24"/>
          <w:szCs w:val="24"/>
        </w:rPr>
        <w:footnoteReference w:id="45"/>
      </w:r>
      <w:r w:rsidR="001B6F15">
        <w:rPr>
          <w:rFonts w:ascii="Times New Roman" w:hAnsi="Times New Roman" w:cs="Times New Roman"/>
          <w:sz w:val="24"/>
          <w:szCs w:val="24"/>
        </w:rPr>
        <w:t>.</w:t>
      </w:r>
      <w:r w:rsidRPr="00A34378">
        <w:rPr>
          <w:rFonts w:ascii="Times New Roman" w:hAnsi="Times New Roman" w:cs="Times New Roman"/>
          <w:sz w:val="24"/>
          <w:szCs w:val="24"/>
        </w:rPr>
        <w:t xml:space="preserve">  </w:t>
      </w:r>
    </w:p>
    <w:p w:rsidR="002D52CD"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 xml:space="preserve">Jan Paweł II podkreślił w swoim liście </w:t>
      </w:r>
      <w:proofErr w:type="spellStart"/>
      <w:r w:rsidRPr="00A34378">
        <w:rPr>
          <w:rFonts w:ascii="Times New Roman" w:hAnsi="Times New Roman" w:cs="Times New Roman"/>
          <w:i/>
          <w:sz w:val="24"/>
          <w:szCs w:val="24"/>
        </w:rPr>
        <w:t>Dies</w:t>
      </w:r>
      <w:proofErr w:type="spellEnd"/>
      <w:r w:rsidRPr="00A34378">
        <w:rPr>
          <w:rFonts w:ascii="Times New Roman" w:hAnsi="Times New Roman" w:cs="Times New Roman"/>
          <w:i/>
          <w:sz w:val="24"/>
          <w:szCs w:val="24"/>
        </w:rPr>
        <w:t xml:space="preserve"> Domini </w:t>
      </w:r>
      <w:r w:rsidRPr="00A34378">
        <w:rPr>
          <w:rFonts w:ascii="Times New Roman" w:hAnsi="Times New Roman" w:cs="Times New Roman"/>
          <w:sz w:val="24"/>
          <w:szCs w:val="24"/>
        </w:rPr>
        <w:t xml:space="preserve">konieczność ponownego odkrycia głębokich uzasadnień doktrynalnych ukazujących wartość niedzieli w życiu chrześcijanina (DD 6). Na kwestię tę trzeba spojrzeć w perspektywie budowania modelu świętowania </w:t>
      </w:r>
      <w:r w:rsidRPr="00A34378">
        <w:rPr>
          <w:rFonts w:ascii="Times New Roman" w:hAnsi="Times New Roman" w:cs="Times New Roman"/>
          <w:i/>
          <w:sz w:val="24"/>
          <w:szCs w:val="24"/>
        </w:rPr>
        <w:t>dnia Pańskiego</w:t>
      </w:r>
      <w:r w:rsidRPr="00A34378">
        <w:rPr>
          <w:rFonts w:ascii="Times New Roman" w:hAnsi="Times New Roman" w:cs="Times New Roman"/>
          <w:sz w:val="24"/>
          <w:szCs w:val="24"/>
        </w:rPr>
        <w:t xml:space="preserve">, u podstaw którego powinno leżeć działania związane z kształtowaniem zrozumienia jego istoty i znaczenia. Wydaje się, że u źródeł niewłaściwego sposobu spędzania niedzieli przez część wiernych leży źle ukształtowana świadomość religijna, co przekłada się później na niepożądane zachowania. Badania pokazały, że w świadomości badanych bardziej funkcjonował wymiar świecki niedzieli niż jej wymiar religijny. Wydaje się koniecznym nieustanne propagowanie treści zawartych w dokumentach Magisterium dotyczących teologicznego znaczenia niedzieli, obejmujących zarówno jego wymiar horyzontalny, jak i wertykalny. Trzeba pokazywać, że </w:t>
      </w:r>
      <w:r w:rsidRPr="00A34378">
        <w:rPr>
          <w:rFonts w:ascii="Times New Roman" w:hAnsi="Times New Roman" w:cs="Times New Roman"/>
          <w:i/>
          <w:sz w:val="24"/>
          <w:szCs w:val="24"/>
        </w:rPr>
        <w:t>dzień Pański</w:t>
      </w:r>
      <w:r w:rsidRPr="00A34378">
        <w:rPr>
          <w:rFonts w:ascii="Times New Roman" w:hAnsi="Times New Roman" w:cs="Times New Roman"/>
          <w:sz w:val="24"/>
          <w:szCs w:val="24"/>
        </w:rPr>
        <w:t xml:space="preserve"> jest darem Boga dla człowieka i społeczeństwa, umożliwiającym jego harmonijny rozwój. Brak odpowiedniej świadomości dotyczącej istoty niedzieli będzie zawsze skutkował podejmowaniem działań, których istota zaprzecza naturze jej świętowania. W tej perspektywie istnieje nagląca potrzeba pogłębiania teologii niedzieli. Postulowana formacja powinna odbywać się w ramach lekcji religii i katechez, szczególnie przy okazji przygotowania do przyjęcia Pierwszej Komunii Św. i sakramentu bierzmowania. Działania formacyjne mają nie tylko obejmować dzieci i młodzież, ale również ich rodziców. Wspomnianą tematykę należy także poruszać w ramach homilii niedzielnych oraz misji i rekolekcji. Można też propagować ją w trakcie cotygodniowych kazań wygłaszanych z okazji różnego rodzaju nowenn. Tego rodzaju problematyka powinna stać się również przedmiotem spotkań formacyjnych w grupach i wspólnotach religijnych w parafiach. </w:t>
      </w:r>
    </w:p>
    <w:p w:rsidR="002D52CD" w:rsidRDefault="002D52CD" w:rsidP="002D52CD">
      <w:pPr>
        <w:spacing w:after="0" w:line="360" w:lineRule="auto"/>
        <w:jc w:val="both"/>
        <w:rPr>
          <w:rFonts w:ascii="Times New Roman" w:hAnsi="Times New Roman" w:cs="Times New Roman"/>
          <w:sz w:val="24"/>
          <w:szCs w:val="24"/>
        </w:rPr>
      </w:pPr>
      <w:r w:rsidRPr="00A34378">
        <w:rPr>
          <w:rFonts w:ascii="Times New Roman" w:hAnsi="Times New Roman" w:cs="Times New Roman"/>
          <w:sz w:val="24"/>
          <w:szCs w:val="24"/>
        </w:rPr>
        <w:tab/>
        <w:t xml:space="preserve">Do propagowania treści ukazujących sposób świętowania niedzieli należy także wykorzystywać mass media, szczególnie prasę (w tym gazetki parafialne), oraz Internet (strony internetowe poszczególnych parafii i diecezji, katolickie portale internetowe </w:t>
      </w:r>
      <w:proofErr w:type="spellStart"/>
      <w:r w:rsidRPr="00A34378">
        <w:rPr>
          <w:rFonts w:ascii="Times New Roman" w:hAnsi="Times New Roman" w:cs="Times New Roman"/>
          <w:sz w:val="24"/>
          <w:szCs w:val="24"/>
        </w:rPr>
        <w:t>itp</w:t>
      </w:r>
      <w:proofErr w:type="spellEnd"/>
      <w:r w:rsidRPr="00A34378">
        <w:rPr>
          <w:rFonts w:ascii="Times New Roman" w:hAnsi="Times New Roman" w:cs="Times New Roman"/>
          <w:sz w:val="24"/>
          <w:szCs w:val="24"/>
        </w:rPr>
        <w:t xml:space="preserve">). Powinny one wspierać wielorakie inicjatywy motywujące do właściwego przeżywania niedzieli, propagować sposoby godnego i wartościowego, służącego regeneracji całego człowieka, przeżywania czasu wolnego oraz ukazywać wielorakie korzyści płynące stąd dla rozwoju indywidualnego, rodzinnego i całego społeczeństwa. W tym kontekście rodzi się też postulat, aby parafie na szerszą skalę wydawały gazetki parafialne oraz prowadziły swoje </w:t>
      </w:r>
      <w:r w:rsidRPr="00A34378">
        <w:rPr>
          <w:rFonts w:ascii="Times New Roman" w:hAnsi="Times New Roman" w:cs="Times New Roman"/>
          <w:sz w:val="24"/>
          <w:szCs w:val="24"/>
        </w:rPr>
        <w:lastRenderedPageBreak/>
        <w:t>strony internetowe, gdyż z badań prowadzonych przez ISKK SAC w 2011 roku wynika, że na 11 620 tysięcy polskich parafii tylko jedna piąta (2 049) wydaje gazetki parafialne, a 40</w:t>
      </w:r>
      <w:r w:rsidR="005E4273">
        <w:rPr>
          <w:rFonts w:ascii="Times New Roman" w:hAnsi="Times New Roman" w:cs="Times New Roman"/>
          <w:sz w:val="24"/>
          <w:szCs w:val="24"/>
        </w:rPr>
        <w:t>,0</w:t>
      </w:r>
      <w:r w:rsidRPr="00A34378">
        <w:rPr>
          <w:rFonts w:ascii="Times New Roman" w:hAnsi="Times New Roman" w:cs="Times New Roman"/>
          <w:sz w:val="24"/>
          <w:szCs w:val="24"/>
        </w:rPr>
        <w:t xml:space="preserve">% z nich prowadzi takie strony </w:t>
      </w:r>
      <w:proofErr w:type="spellStart"/>
      <w:r w:rsidRPr="00A34378">
        <w:rPr>
          <w:rFonts w:ascii="Times New Roman" w:hAnsi="Times New Roman" w:cs="Times New Roman"/>
          <w:sz w:val="24"/>
          <w:szCs w:val="24"/>
        </w:rPr>
        <w:t>www</w:t>
      </w:r>
      <w:proofErr w:type="spellEnd"/>
      <w:r>
        <w:rPr>
          <w:rStyle w:val="Odwoanieprzypisudolnego"/>
          <w:rFonts w:ascii="Times New Roman" w:hAnsi="Times New Roman" w:cs="Times New Roman"/>
          <w:sz w:val="24"/>
          <w:szCs w:val="24"/>
        </w:rPr>
        <w:footnoteReference w:id="46"/>
      </w:r>
      <w:r w:rsidRPr="00A34378">
        <w:rPr>
          <w:rFonts w:ascii="Times New Roman" w:hAnsi="Times New Roman" w:cs="Times New Roman"/>
          <w:sz w:val="24"/>
          <w:szCs w:val="24"/>
        </w:rPr>
        <w:t>.</w:t>
      </w:r>
    </w:p>
    <w:p w:rsidR="002D52CD" w:rsidRDefault="002D52CD" w:rsidP="002D52CD">
      <w:pPr>
        <w:spacing w:after="0" w:line="360" w:lineRule="auto"/>
        <w:jc w:val="both"/>
        <w:rPr>
          <w:rFonts w:ascii="Times New Roman" w:hAnsi="Times New Roman" w:cs="Times New Roman"/>
          <w:bCs/>
          <w:i/>
          <w:sz w:val="24"/>
          <w:szCs w:val="24"/>
        </w:rPr>
      </w:pPr>
      <w:r w:rsidRPr="00A34378">
        <w:rPr>
          <w:rFonts w:ascii="Times New Roman" w:hAnsi="Times New Roman" w:cs="Times New Roman"/>
          <w:sz w:val="24"/>
          <w:szCs w:val="24"/>
        </w:rPr>
        <w:tab/>
        <w:t>Mówiąc o działaniach z użyciem środków społecznego przekazu, należy zwrócić uwagę na wykorzystanie w duszpasterstwie, będącej częścią reklamy społecznej, reklamy religijnej</w:t>
      </w:r>
      <w:r>
        <w:rPr>
          <w:rStyle w:val="Odwoanieprzypisudolnego"/>
          <w:rFonts w:ascii="Times New Roman" w:hAnsi="Times New Roman" w:cs="Times New Roman"/>
          <w:sz w:val="24"/>
          <w:szCs w:val="24"/>
        </w:rPr>
        <w:footnoteReference w:id="47"/>
      </w:r>
      <w:r w:rsidRPr="00A34378">
        <w:rPr>
          <w:rFonts w:ascii="Times New Roman" w:hAnsi="Times New Roman" w:cs="Times New Roman"/>
          <w:sz w:val="24"/>
          <w:szCs w:val="24"/>
        </w:rPr>
        <w:t xml:space="preserve">. Można wykorzystywać właściwie przygotowane reklamy społecznej w celu motywowania członków społeczeństwa do dobrego przeżywania niedzieli. Przykładowo, może temu służyć przeprowadzenie kampanii społecznych z wykorzystaniem </w:t>
      </w:r>
      <w:r w:rsidRPr="00A34378">
        <w:rPr>
          <w:rFonts w:ascii="Times New Roman" w:hAnsi="Times New Roman" w:cs="Times New Roman"/>
          <w:bCs/>
          <w:sz w:val="24"/>
          <w:szCs w:val="24"/>
        </w:rPr>
        <w:t>billboardów ulicznych oraz materiałów wywieszanych w gablotkach przykościelnych,</w:t>
      </w:r>
      <w:r w:rsidRPr="00A34378">
        <w:rPr>
          <w:rFonts w:ascii="Times New Roman" w:hAnsi="Times New Roman" w:cs="Times New Roman"/>
          <w:sz w:val="24"/>
          <w:szCs w:val="24"/>
        </w:rPr>
        <w:t xml:space="preserve"> ukazujących istotę niedzieli oraz </w:t>
      </w:r>
      <w:r w:rsidRPr="00A34378">
        <w:rPr>
          <w:rFonts w:ascii="Times New Roman" w:hAnsi="Times New Roman" w:cs="Times New Roman"/>
          <w:bCs/>
          <w:sz w:val="24"/>
          <w:szCs w:val="24"/>
        </w:rPr>
        <w:t>założenie konta na największych portalach internetowych (</w:t>
      </w:r>
      <w:proofErr w:type="spellStart"/>
      <w:r w:rsidRPr="00A34378">
        <w:rPr>
          <w:rFonts w:ascii="Times New Roman" w:hAnsi="Times New Roman" w:cs="Times New Roman"/>
          <w:bCs/>
          <w:sz w:val="24"/>
          <w:szCs w:val="24"/>
        </w:rPr>
        <w:t>facebook</w:t>
      </w:r>
      <w:proofErr w:type="spellEnd"/>
      <w:r w:rsidRPr="00A34378">
        <w:rPr>
          <w:rFonts w:ascii="Times New Roman" w:hAnsi="Times New Roman" w:cs="Times New Roman"/>
          <w:bCs/>
          <w:sz w:val="24"/>
          <w:szCs w:val="24"/>
        </w:rPr>
        <w:t xml:space="preserve">, </w:t>
      </w:r>
      <w:proofErr w:type="spellStart"/>
      <w:r w:rsidRPr="00A34378">
        <w:rPr>
          <w:rFonts w:ascii="Times New Roman" w:hAnsi="Times New Roman" w:cs="Times New Roman"/>
          <w:bCs/>
          <w:sz w:val="24"/>
          <w:szCs w:val="24"/>
        </w:rPr>
        <w:t>twitter</w:t>
      </w:r>
      <w:proofErr w:type="spellEnd"/>
      <w:r w:rsidRPr="00A34378">
        <w:rPr>
          <w:rFonts w:ascii="Times New Roman" w:hAnsi="Times New Roman" w:cs="Times New Roman"/>
          <w:bCs/>
          <w:sz w:val="24"/>
          <w:szCs w:val="24"/>
        </w:rPr>
        <w:t xml:space="preserve">, nasza-klasa), przekazując informacje o sposobach oryginalnego i sprawdzonego spędzenia wolnego czasu z rodziną i pomysłach na umacnianie więzi rodzinnych. Na stronie internetowej powinny też być zamieszczane analizy najważniejszych metod manipulacji i perswazji stosowanych przez specjalistów od sprzedaży, pozwalające odbiorcom na bardziej świadome dokonywanie zakupów i ukazujące zagrożenia płynące z propagowanej </w:t>
      </w:r>
      <w:r w:rsidRPr="00A34378">
        <w:rPr>
          <w:rFonts w:ascii="Times New Roman" w:hAnsi="Times New Roman" w:cs="Times New Roman"/>
          <w:bCs/>
          <w:i/>
          <w:sz w:val="24"/>
          <w:szCs w:val="24"/>
        </w:rPr>
        <w:t xml:space="preserve">kultury konsumpcjonizmu. </w:t>
      </w:r>
      <w:r w:rsidRPr="00A34378">
        <w:rPr>
          <w:rFonts w:ascii="Times New Roman" w:hAnsi="Times New Roman" w:cs="Times New Roman"/>
          <w:bCs/>
          <w:sz w:val="24"/>
          <w:szCs w:val="24"/>
        </w:rPr>
        <w:t>Można też organizować, na wzór Orszaku Trzech Króli, marsze dla rodziny, kończące się piknikami i festynami, których celem będzie propagowanie idei nie robienia zakupów</w:t>
      </w:r>
      <w:r w:rsidR="0001429D">
        <w:rPr>
          <w:rFonts w:ascii="Times New Roman" w:hAnsi="Times New Roman" w:cs="Times New Roman"/>
          <w:bCs/>
          <w:sz w:val="24"/>
          <w:szCs w:val="24"/>
        </w:rPr>
        <w:t xml:space="preserve"> w niedziele</w:t>
      </w:r>
      <w:r w:rsidRPr="00A34378">
        <w:rPr>
          <w:rFonts w:ascii="Times New Roman" w:hAnsi="Times New Roman" w:cs="Times New Roman"/>
          <w:bCs/>
          <w:sz w:val="24"/>
          <w:szCs w:val="24"/>
        </w:rPr>
        <w:t xml:space="preserve"> oraz wartości wspólnie przeżywanego czasu</w:t>
      </w:r>
      <w:r>
        <w:rPr>
          <w:rStyle w:val="Odwoanieprzypisudolnego"/>
          <w:rFonts w:ascii="Times New Roman" w:hAnsi="Times New Roman" w:cs="Times New Roman"/>
          <w:bCs/>
          <w:sz w:val="24"/>
          <w:szCs w:val="24"/>
        </w:rPr>
        <w:footnoteReference w:id="48"/>
      </w:r>
      <w:r w:rsidRPr="00A34378">
        <w:rPr>
          <w:rFonts w:ascii="Times New Roman" w:hAnsi="Times New Roman" w:cs="Times New Roman"/>
          <w:bCs/>
          <w:sz w:val="24"/>
          <w:szCs w:val="24"/>
        </w:rPr>
        <w:t>.</w:t>
      </w:r>
    </w:p>
    <w:p w:rsidR="002D52CD" w:rsidRDefault="002D52CD" w:rsidP="002D52CD">
      <w:pPr>
        <w:tabs>
          <w:tab w:val="num" w:pos="-180"/>
        </w:tabs>
        <w:spacing w:after="0" w:line="360" w:lineRule="auto"/>
        <w:jc w:val="both"/>
        <w:rPr>
          <w:rFonts w:ascii="Times New Roman" w:hAnsi="Times New Roman" w:cs="Times New Roman"/>
          <w:sz w:val="24"/>
          <w:szCs w:val="24"/>
        </w:rPr>
      </w:pPr>
      <w:r w:rsidRPr="00A34378">
        <w:rPr>
          <w:rFonts w:ascii="Times New Roman" w:hAnsi="Times New Roman" w:cs="Times New Roman"/>
          <w:sz w:val="24"/>
          <w:szCs w:val="24"/>
        </w:rPr>
        <w:lastRenderedPageBreak/>
        <w:tab/>
        <w:t>W prowadzonych działaniach trzeba zarówno pokazywać wartość pracy, jak i odpoczynku, podkreślając konieczność zachowania harmonii miedzy tymi dwoma rodzajami aktywności ludzkiej. Człowiek nie może stać się niewolnikiem pracy, traktując ją w sposób bałwochwalczy. W kontekście wyników badań świadczących o tym, że c</w:t>
      </w:r>
      <w:r w:rsidR="0001429D">
        <w:rPr>
          <w:rFonts w:ascii="Times New Roman" w:hAnsi="Times New Roman" w:cs="Times New Roman"/>
          <w:sz w:val="24"/>
          <w:szCs w:val="24"/>
        </w:rPr>
        <w:t>zęść Polaków pracuje w niedziele</w:t>
      </w:r>
      <w:r w:rsidRPr="00A34378">
        <w:rPr>
          <w:rFonts w:ascii="Times New Roman" w:hAnsi="Times New Roman" w:cs="Times New Roman"/>
          <w:sz w:val="24"/>
          <w:szCs w:val="24"/>
        </w:rPr>
        <w:t>, warto ukazywać pozytywne skutki dobrze przeżytego czasu wolnego, który ma służyć rozwojowi osobowości oraz pogłębieniu więzi rodzinnych. W perspektywie tego, że wielu Polaków ceni sobie wartość życia rodzinnego</w:t>
      </w:r>
      <w:r>
        <w:rPr>
          <w:rStyle w:val="Odwoanieprzypisudolnego"/>
          <w:rFonts w:ascii="Times New Roman" w:hAnsi="Times New Roman" w:cs="Times New Roman"/>
          <w:sz w:val="24"/>
          <w:szCs w:val="24"/>
        </w:rPr>
        <w:footnoteReference w:id="49"/>
      </w:r>
      <w:r w:rsidRPr="00A34378">
        <w:rPr>
          <w:rFonts w:ascii="Times New Roman" w:hAnsi="Times New Roman" w:cs="Times New Roman"/>
          <w:sz w:val="24"/>
          <w:szCs w:val="24"/>
        </w:rPr>
        <w:t>, należy zwracać uwagę na to, jak pozytywnie wpłynie na umacnianie więzi rodzinnych wspólnie przeżyty czas wolny. W tym kontekście należy również pokazywać wartość pr</w:t>
      </w:r>
      <w:r w:rsidR="00804E25">
        <w:rPr>
          <w:rFonts w:ascii="Times New Roman" w:hAnsi="Times New Roman" w:cs="Times New Roman"/>
          <w:sz w:val="24"/>
          <w:szCs w:val="24"/>
        </w:rPr>
        <w:t>awnego zakazu handlu w niedziele</w:t>
      </w:r>
      <w:r w:rsidRPr="00A34378">
        <w:rPr>
          <w:rFonts w:ascii="Times New Roman" w:hAnsi="Times New Roman" w:cs="Times New Roman"/>
          <w:sz w:val="24"/>
          <w:szCs w:val="24"/>
        </w:rPr>
        <w:t xml:space="preserve">, który chociażby umożliwi pracownikom sklepów spędzania czasu z rodziną. </w:t>
      </w:r>
    </w:p>
    <w:p w:rsidR="002D52CD" w:rsidRDefault="002D52CD" w:rsidP="0020671F">
      <w:pPr>
        <w:pStyle w:val="Akapitzlist"/>
        <w:spacing w:after="0" w:line="360" w:lineRule="auto"/>
        <w:ind w:left="0"/>
        <w:rPr>
          <w:rFonts w:ascii="Times New Roman" w:hAnsi="Times New Roman"/>
          <w:sz w:val="24"/>
          <w:szCs w:val="24"/>
        </w:rPr>
      </w:pPr>
      <w:r w:rsidRPr="00A34378">
        <w:rPr>
          <w:rFonts w:ascii="Times New Roman" w:hAnsi="Times New Roman"/>
          <w:sz w:val="24"/>
          <w:szCs w:val="24"/>
        </w:rPr>
        <w:t>Aby umożliwić</w:t>
      </w:r>
      <w:r w:rsidR="0001429D">
        <w:rPr>
          <w:rFonts w:ascii="Times New Roman" w:hAnsi="Times New Roman"/>
          <w:sz w:val="24"/>
          <w:szCs w:val="24"/>
        </w:rPr>
        <w:t xml:space="preserve"> odpoczynek od pracy w niedziele</w:t>
      </w:r>
      <w:r w:rsidRPr="00A34378">
        <w:rPr>
          <w:rFonts w:ascii="Times New Roman" w:hAnsi="Times New Roman"/>
          <w:sz w:val="24"/>
          <w:szCs w:val="24"/>
        </w:rPr>
        <w:t>, trzeba podejmować wysiłki prowadzące do tego, aby prawo państwowe gwarantowało prawo człowieka do odpoczynku oraz propagować inicjatywy zmierzających do ustawowego zakazu lub ograniczenia handlu w</w:t>
      </w:r>
      <w:r w:rsidR="008B097A">
        <w:rPr>
          <w:rFonts w:ascii="Times New Roman" w:hAnsi="Times New Roman"/>
          <w:sz w:val="24"/>
          <w:szCs w:val="24"/>
        </w:rPr>
        <w:t xml:space="preserve"> tym dniu</w:t>
      </w:r>
      <w:r>
        <w:rPr>
          <w:rStyle w:val="Odwoanieprzypisudolnego"/>
          <w:rFonts w:ascii="Times New Roman" w:hAnsi="Times New Roman"/>
          <w:sz w:val="24"/>
          <w:szCs w:val="24"/>
        </w:rPr>
        <w:footnoteReference w:id="50"/>
      </w:r>
      <w:r w:rsidRPr="00A34378">
        <w:rPr>
          <w:rFonts w:ascii="Times New Roman" w:hAnsi="Times New Roman"/>
          <w:sz w:val="24"/>
          <w:szCs w:val="24"/>
        </w:rPr>
        <w:t xml:space="preserve">. Warto w tym kontekście ukazywać rozwiązania przyjęte w wielu krajach </w:t>
      </w:r>
      <w:r w:rsidRPr="00A34378">
        <w:rPr>
          <w:rFonts w:ascii="Times New Roman" w:hAnsi="Times New Roman"/>
          <w:sz w:val="24"/>
          <w:szCs w:val="24"/>
        </w:rPr>
        <w:lastRenderedPageBreak/>
        <w:t>europejskich</w:t>
      </w:r>
      <w:r>
        <w:rPr>
          <w:rStyle w:val="Odwoanieprzypisudolnego"/>
          <w:rFonts w:ascii="Times New Roman" w:hAnsi="Times New Roman"/>
          <w:sz w:val="24"/>
          <w:szCs w:val="24"/>
        </w:rPr>
        <w:footnoteReference w:id="51"/>
      </w:r>
      <w:r w:rsidRPr="00A34378">
        <w:rPr>
          <w:rFonts w:ascii="Times New Roman" w:hAnsi="Times New Roman"/>
          <w:sz w:val="24"/>
          <w:szCs w:val="24"/>
        </w:rPr>
        <w:t>. Najbardziej pożądanym byłoby doprowadzenie do zapisu konstyt</w:t>
      </w:r>
      <w:r w:rsidR="004933F8">
        <w:rPr>
          <w:rFonts w:ascii="Times New Roman" w:hAnsi="Times New Roman"/>
          <w:sz w:val="24"/>
          <w:szCs w:val="24"/>
        </w:rPr>
        <w:t>ucyjnego określającego niedzielę</w:t>
      </w:r>
      <w:r w:rsidRPr="00A34378">
        <w:rPr>
          <w:rFonts w:ascii="Times New Roman" w:hAnsi="Times New Roman"/>
          <w:sz w:val="24"/>
          <w:szCs w:val="24"/>
        </w:rPr>
        <w:t xml:space="preserve"> jako dzień wolny od pracy, co ma miejsce w konstytucji niemieckiej. </w:t>
      </w:r>
      <w:r w:rsidRPr="00A34378">
        <w:rPr>
          <w:rFonts w:ascii="Times New Roman" w:hAnsi="Times New Roman"/>
          <w:sz w:val="24"/>
          <w:szCs w:val="24"/>
        </w:rPr>
        <w:lastRenderedPageBreak/>
        <w:t xml:space="preserve">Do tego działań trzeba włączać nie tylko katolików, ale ludzi innych wyznań oraz niewierzących, wskazując, iż chodzi o niedzielę jako dobro publiczne i wartość kulturową. Jej znacznie kulturowe obejmuje zarówno wymiar osobisty (możliwość świętowania stwarza przestrzeń do zachowania nie zdeterminowanej pracą zawodową wolności osobowej), jak i wymiar społeczny (świętowanie pełni funkcję integracyjną). W prowadzonych debatach trzeba się również odwoływać do argumentów natury </w:t>
      </w:r>
      <w:proofErr w:type="spellStart"/>
      <w:r w:rsidRPr="00A34378">
        <w:rPr>
          <w:rFonts w:ascii="Times New Roman" w:hAnsi="Times New Roman"/>
          <w:sz w:val="24"/>
          <w:szCs w:val="24"/>
        </w:rPr>
        <w:t>pozareligijnej</w:t>
      </w:r>
      <w:proofErr w:type="spellEnd"/>
      <w:r w:rsidRPr="00A34378">
        <w:rPr>
          <w:rFonts w:ascii="Times New Roman" w:hAnsi="Times New Roman"/>
          <w:sz w:val="24"/>
          <w:szCs w:val="24"/>
        </w:rPr>
        <w:t xml:space="preserve">. </w:t>
      </w:r>
    </w:p>
    <w:p w:rsidR="002D52CD" w:rsidRDefault="002D52CD" w:rsidP="002D52CD">
      <w:pPr>
        <w:tabs>
          <w:tab w:val="num" w:pos="-180"/>
        </w:tabs>
        <w:spacing w:after="0" w:line="360" w:lineRule="auto"/>
        <w:jc w:val="both"/>
        <w:rPr>
          <w:rFonts w:ascii="Times New Roman" w:hAnsi="Times New Roman" w:cs="Times New Roman"/>
          <w:sz w:val="24"/>
          <w:szCs w:val="24"/>
        </w:rPr>
      </w:pPr>
      <w:r w:rsidRPr="00A34378">
        <w:rPr>
          <w:rFonts w:ascii="Times New Roman" w:hAnsi="Times New Roman" w:cs="Times New Roman"/>
          <w:sz w:val="24"/>
          <w:szCs w:val="24"/>
        </w:rPr>
        <w:tab/>
        <w:t>Parafie powinny proponować różne formy spę</w:t>
      </w:r>
      <w:r w:rsidR="004933F8">
        <w:rPr>
          <w:rFonts w:ascii="Times New Roman" w:hAnsi="Times New Roman" w:cs="Times New Roman"/>
          <w:sz w:val="24"/>
          <w:szCs w:val="24"/>
        </w:rPr>
        <w:t>dzania wolnego czasu w niedziele</w:t>
      </w:r>
      <w:r w:rsidRPr="00A34378">
        <w:rPr>
          <w:rFonts w:ascii="Times New Roman" w:hAnsi="Times New Roman" w:cs="Times New Roman"/>
          <w:sz w:val="24"/>
          <w:szCs w:val="24"/>
        </w:rPr>
        <w:t xml:space="preserve">, odpowiadając na wielorakie oczekiwania respondentów. Z przeprowadzonych przez autora badań wynika, że respondenci negatywnie oceniają zaangażowanie swoich parafii na rzecz zagospodarowywaniu czasu wolnego: aż 65,5% badanych autora wspomina o braku </w:t>
      </w:r>
      <w:r w:rsidR="003A7CA0">
        <w:rPr>
          <w:rFonts w:ascii="Times New Roman" w:hAnsi="Times New Roman" w:cs="Times New Roman"/>
          <w:sz w:val="24"/>
          <w:szCs w:val="24"/>
        </w:rPr>
        <w:t>możliwości spędzania w niedziele</w:t>
      </w:r>
      <w:r w:rsidRPr="00A34378">
        <w:rPr>
          <w:rFonts w:ascii="Times New Roman" w:hAnsi="Times New Roman" w:cs="Times New Roman"/>
          <w:sz w:val="24"/>
          <w:szCs w:val="24"/>
        </w:rPr>
        <w:t xml:space="preserve"> czasu wolnego w parafialnym domu katolickim. Ważną rzeczą jest zwiększanie ich </w:t>
      </w:r>
      <w:proofErr w:type="spellStart"/>
      <w:r w:rsidRPr="00A34378">
        <w:rPr>
          <w:rFonts w:ascii="Times New Roman" w:hAnsi="Times New Roman" w:cs="Times New Roman"/>
          <w:sz w:val="24"/>
          <w:szCs w:val="24"/>
        </w:rPr>
        <w:t>pozareligijnej</w:t>
      </w:r>
      <w:proofErr w:type="spellEnd"/>
      <w:r w:rsidRPr="00A34378">
        <w:rPr>
          <w:rFonts w:ascii="Times New Roman" w:hAnsi="Times New Roman" w:cs="Times New Roman"/>
          <w:sz w:val="24"/>
          <w:szCs w:val="24"/>
        </w:rPr>
        <w:t xml:space="preserve"> oferty, która stworzy różne możliwości czynnego spędzania czasu wolnego. Jest to szczególnie ważne w sytuacji, gdy z powodu kryzysu wielu osób nie stać na kupno biletów do teatru czy do kina. Inna kwestią jest to, iż wiele osób nie potrafi dokonywać wartościowego wyboru spośród różnych propozycji kulturowych, karmiąc się jedynie wytworami kultury </w:t>
      </w:r>
      <w:r w:rsidRPr="00A34378">
        <w:rPr>
          <w:rFonts w:ascii="Times New Roman" w:hAnsi="Times New Roman" w:cs="Times New Roman"/>
          <w:i/>
          <w:sz w:val="24"/>
          <w:szCs w:val="24"/>
        </w:rPr>
        <w:t>niższego rzędu</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w:t>
      </w:r>
      <w:r w:rsidRPr="00A34378">
        <w:rPr>
          <w:rFonts w:ascii="Times New Roman" w:hAnsi="Times New Roman" w:cs="Times New Roman"/>
          <w:sz w:val="24"/>
          <w:szCs w:val="24"/>
        </w:rPr>
        <w:t>będąc jej pasywnymi odbiorcami.</w:t>
      </w:r>
      <w:r w:rsidRPr="00A34378">
        <w:rPr>
          <w:rFonts w:ascii="Times New Roman" w:hAnsi="Times New Roman" w:cs="Times New Roman"/>
          <w:i/>
          <w:sz w:val="24"/>
          <w:szCs w:val="24"/>
        </w:rPr>
        <w:t xml:space="preserve"> </w:t>
      </w:r>
      <w:r w:rsidRPr="00A34378">
        <w:rPr>
          <w:rFonts w:ascii="Times New Roman" w:hAnsi="Times New Roman" w:cs="Times New Roman"/>
          <w:sz w:val="24"/>
          <w:szCs w:val="24"/>
        </w:rPr>
        <w:t>Świadczą o tym badania pokazujące, że statystyczni Polacy najczęściej oglądają telewizję (prawie pięć godziny dziennie!), w dużym procencie nie czytając książek. W tym kontekście należy podkreślić konieczność podejmowania wielorakich działań uczących wiernych właściwego gospodarowania, będącym darem Bożym, czasem wolnym. Mogą temu służyć działania podejmowane w ramach katechezy, głoszonych rekolekcji adwentowych i wielkopostnych i spotkań wielorakich grup</w:t>
      </w:r>
      <w:r>
        <w:rPr>
          <w:rStyle w:val="Odwoanieprzypisudolnego"/>
          <w:rFonts w:ascii="Times New Roman" w:hAnsi="Times New Roman" w:cs="Times New Roman"/>
          <w:sz w:val="24"/>
          <w:szCs w:val="24"/>
        </w:rPr>
        <w:footnoteReference w:id="52"/>
      </w:r>
      <w:r w:rsidRPr="00A34378">
        <w:rPr>
          <w:rFonts w:ascii="Times New Roman" w:hAnsi="Times New Roman" w:cs="Times New Roman"/>
          <w:sz w:val="24"/>
          <w:szCs w:val="24"/>
        </w:rPr>
        <w:t xml:space="preserve">. </w:t>
      </w:r>
    </w:p>
    <w:p w:rsidR="002D52CD"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Biorąc pod uwagę różne oczekiwania mieszkańców parafii</w:t>
      </w:r>
      <w:r>
        <w:rPr>
          <w:rFonts w:ascii="Times New Roman" w:hAnsi="Times New Roman" w:cs="Times New Roman"/>
          <w:sz w:val="24"/>
          <w:szCs w:val="24"/>
          <w:vertAlign w:val="subscript"/>
        </w:rPr>
        <w:t xml:space="preserve">, </w:t>
      </w:r>
      <w:r w:rsidRPr="00A34378">
        <w:rPr>
          <w:rFonts w:ascii="Times New Roman" w:hAnsi="Times New Roman" w:cs="Times New Roman"/>
          <w:sz w:val="24"/>
          <w:szCs w:val="24"/>
        </w:rPr>
        <w:t xml:space="preserve">należy zaproponować różne formy spędzania czasu wolnego. Badania autora pokazują, że w poglądach respondentów na temat danych form przeżywania czasu wolnego w parafiach zauważa się pragnienie budowania relacji z innymi ludźmi oraz przeżyć służących </w:t>
      </w:r>
      <w:r w:rsidRPr="00A34378">
        <w:rPr>
          <w:rFonts w:ascii="Times New Roman" w:hAnsi="Times New Roman" w:cs="Times New Roman"/>
          <w:i/>
          <w:sz w:val="24"/>
          <w:szCs w:val="24"/>
        </w:rPr>
        <w:t>rozwojowi ducha</w:t>
      </w:r>
      <w:r w:rsidRPr="00A34378">
        <w:rPr>
          <w:rFonts w:ascii="Times New Roman" w:hAnsi="Times New Roman" w:cs="Times New Roman"/>
          <w:sz w:val="24"/>
          <w:szCs w:val="24"/>
        </w:rPr>
        <w:t xml:space="preserve">. Warto zestawić powyższe oczekiwania z wynikami badań pokazującymi, jak duży procent Polaków robi zakupy w niedziele. Wydaje się, że wśród osób odwiedzających </w:t>
      </w:r>
      <w:r w:rsidRPr="00A34378">
        <w:rPr>
          <w:rFonts w:ascii="Times New Roman" w:hAnsi="Times New Roman" w:cs="Times New Roman"/>
          <w:i/>
          <w:sz w:val="24"/>
          <w:szCs w:val="24"/>
        </w:rPr>
        <w:t>współczesne świątynie konsumpcjonizmu</w:t>
      </w:r>
      <w:r w:rsidRPr="00A34378">
        <w:rPr>
          <w:rFonts w:ascii="Times New Roman" w:hAnsi="Times New Roman" w:cs="Times New Roman"/>
          <w:sz w:val="24"/>
          <w:szCs w:val="24"/>
        </w:rPr>
        <w:t xml:space="preserve"> część z nich nie ma zamiaru robienia zakupów, ale doznania pewnych przeżyć, jak też zabicia </w:t>
      </w:r>
      <w:r w:rsidRPr="00A34378">
        <w:rPr>
          <w:rFonts w:ascii="Times New Roman" w:hAnsi="Times New Roman" w:cs="Times New Roman"/>
          <w:i/>
          <w:sz w:val="24"/>
          <w:szCs w:val="24"/>
        </w:rPr>
        <w:t xml:space="preserve">niedzielnej nudę. </w:t>
      </w:r>
      <w:r w:rsidRPr="00A34378">
        <w:rPr>
          <w:rFonts w:ascii="Times New Roman" w:hAnsi="Times New Roman" w:cs="Times New Roman"/>
          <w:sz w:val="24"/>
          <w:szCs w:val="24"/>
        </w:rPr>
        <w:t xml:space="preserve">Trzeba właściwie odpowiedzieć na </w:t>
      </w:r>
      <w:r w:rsidRPr="00A34378">
        <w:rPr>
          <w:rFonts w:ascii="Times New Roman" w:hAnsi="Times New Roman" w:cs="Times New Roman"/>
          <w:sz w:val="24"/>
          <w:szCs w:val="24"/>
        </w:rPr>
        <w:lastRenderedPageBreak/>
        <w:t xml:space="preserve">powyższe wezwania, szczególnie w kontekście narastającej anonimowości w parafiach miejskich i rosnącego poczucia osamotnienia, a także rosnącej pauperyzacji społeczeństwa, którego części nie stać na przeznaczanie swoich dochodów na prowadzenia życia kulturalnego. Parafia ma stawać się </w:t>
      </w:r>
      <w:r w:rsidRPr="00A34378">
        <w:rPr>
          <w:rFonts w:ascii="Times New Roman" w:hAnsi="Times New Roman" w:cs="Times New Roman"/>
          <w:i/>
          <w:sz w:val="24"/>
          <w:szCs w:val="24"/>
        </w:rPr>
        <w:t>oazą w pustynnym świecie</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w:t>
      </w:r>
      <w:r w:rsidRPr="00A34378">
        <w:rPr>
          <w:rFonts w:ascii="Times New Roman" w:hAnsi="Times New Roman" w:cs="Times New Roman"/>
          <w:sz w:val="24"/>
          <w:szCs w:val="24"/>
        </w:rPr>
        <w:t>nie tylko zaspokajając potrzebę nawiązywania kontaktu z Bogiem, ale również z drugim człowiekiem. Budowaniu relacji międzyludzkich może przykładowo służyć działalność kawiarenki parafialnej, a jej prowadzenie można powierzać osobom świeckim, mającym do tego odpowiednie predyspozycje. Może ona rozprowadzać upieczone przez parafian ciasta, a dochód z ich sprzedaży może być przeznaczone na cele charytatywne. Z pewnością w każdej parafii znajdą się artyści, pisarze czy poeci, którzy bezinteresownie będą chcieli się podzielić z innymi swoimi talentami i twórczością, a zebrane w czasie tych spotkań datki mogą być także przekazane na działalność charytatywną.</w:t>
      </w:r>
    </w:p>
    <w:p w:rsidR="002D52CD"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Mówiąc o inicjatywach, które mogą być realizowane w parafii, trzeba zauważyć pragnienie jednej piątej respondentów badanych przez autora – korzystania z wypożyczalni filmów i książek oraz czytania prasy. Biorąc pod uwagę katastrofalny stan czytelnictwa w Polsce (60,8% Polaków nie przeczytało w 2012 roku żadnej książki), trzeba stwarzać możliwości kontaktu mieszkańców parafii ze słowem drukowanym. Prowadzenie takich wypożyczalni i czytelni prasy można też powierzać wol</w:t>
      </w:r>
      <w:r>
        <w:rPr>
          <w:rFonts w:ascii="Times New Roman" w:hAnsi="Times New Roman" w:cs="Times New Roman"/>
          <w:sz w:val="24"/>
          <w:szCs w:val="24"/>
        </w:rPr>
        <w:t>o</w:t>
      </w:r>
      <w:r w:rsidRPr="00A34378">
        <w:rPr>
          <w:rFonts w:ascii="Times New Roman" w:hAnsi="Times New Roman" w:cs="Times New Roman"/>
          <w:sz w:val="24"/>
          <w:szCs w:val="24"/>
        </w:rPr>
        <w:t xml:space="preserve">ntariuszom mającym do tego odpowiednie predyspozycje i czas. W parafiach mieszka przecież dużo emerytowanych nauczycieli czy osób z inteligencji, którzy chętnie podejmą się tego typu działalności. Książki można pozyskiwać wieloma drogami, korzystając przykładowo z rabatów udzielanych przez wydawnictwa stałym nabywcom albo prosząc parafian o przekazywanie książek, z których już nie korzystają. Można też stworzyć w parafii wypożyczalnię wartościowych, niosących ze sobą przesłanie religijne i humanistyczne, filmów, jak też organizować na miejscu ich pokazy, wiążąc to z dyskusją po ich projekcji. Wydaje się, że takie Parafialne Kluby Filmowe mogą skupiać osoby pragnące w sposób twórczy przeżywać wspólnie niedzielny czas. Warto też pomyśleć o stworzeniu w parafii kawiarenki internetowej, z której mogłaby korzystać szczególnie młodzież i dzieci zwłaszcza z rodzin ubogich. </w:t>
      </w:r>
    </w:p>
    <w:p w:rsidR="002D52CD"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 xml:space="preserve">Ważne jest budzenie wśród wiernych świadomości, że niedziela ma być dniem, w którym będą się oni poświęcać dziełom miłosierdzia i działalności charytatywnej. Wysoki wskaźnik procentowy osób, które nie podejmują tego typu inicjatyw (71,3%) powinien pobudzać do odpowiednich działań. Jednym z kierunków działań jest zmiana świadomości dotycząca konieczności zaangażowania charytatywnego wszystkich wiernych tworzących wspólnotę Kościoła. Nie wszyscy katolicy właściwe rozumieją rolę i istotę zaangażowania </w:t>
      </w:r>
      <w:r w:rsidRPr="00A34378">
        <w:rPr>
          <w:rFonts w:ascii="Times New Roman" w:hAnsi="Times New Roman" w:cs="Times New Roman"/>
          <w:sz w:val="24"/>
          <w:szCs w:val="24"/>
        </w:rPr>
        <w:lastRenderedPageBreak/>
        <w:t xml:space="preserve">charytatywnego, co przekłada się na motywację i decyzję osobistego działania. Wykorzystując dostępne formy działalności formacyjnej, trzeba nieustannie podkreślać, że realizacja funkcji charytatywnej Kościoła jest istotowo związana z jego tożsamością. Współczesny świat potrzebuje </w:t>
      </w:r>
      <w:r w:rsidRPr="00A34378">
        <w:rPr>
          <w:rFonts w:ascii="Times New Roman" w:hAnsi="Times New Roman" w:cs="Times New Roman"/>
          <w:i/>
          <w:sz w:val="24"/>
          <w:szCs w:val="24"/>
        </w:rPr>
        <w:t>Kościoła służącego ubogim</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w:t>
      </w:r>
      <w:r w:rsidRPr="00A34378">
        <w:rPr>
          <w:rFonts w:ascii="Times New Roman" w:hAnsi="Times New Roman" w:cs="Times New Roman"/>
          <w:sz w:val="24"/>
          <w:szCs w:val="24"/>
        </w:rPr>
        <w:t xml:space="preserve">wśród których jest wiele osób chorych, niepełnosprawnych i samotnych. Należy zachęcać wiernych do odwiedzania osób samotnych, starszych i chorych w ich domach oraz w szpitalach, hospicjach, dzieci w domach dziecka, więźniów. Parafianie mają też zadbać o to, aby osoby niepełnosprawne, które pragną wziąć udział we mszy św. w niedzielnej, a mają trudności w samodzielnym poruszaniu, mogły dotrzeć do świątyni. Potrzeba też tworzenia w parafiach klubów seniora, gdzie osoby starsze i samotne będą mogły twórczo przeżywać czas. </w:t>
      </w:r>
    </w:p>
    <w:p w:rsidR="002D52CD" w:rsidRDefault="002D52CD" w:rsidP="002D52CD">
      <w:pPr>
        <w:spacing w:after="0" w:line="360" w:lineRule="auto"/>
        <w:ind w:firstLine="708"/>
        <w:jc w:val="both"/>
        <w:rPr>
          <w:rFonts w:ascii="Times New Roman" w:hAnsi="Times New Roman" w:cs="Times New Roman"/>
          <w:sz w:val="24"/>
          <w:szCs w:val="24"/>
        </w:rPr>
      </w:pPr>
      <w:r w:rsidRPr="00A34378">
        <w:rPr>
          <w:rFonts w:ascii="Times New Roman" w:hAnsi="Times New Roman" w:cs="Times New Roman"/>
          <w:sz w:val="24"/>
          <w:szCs w:val="24"/>
        </w:rPr>
        <w:t xml:space="preserve">Wielorakie działania dotyczące kształtowania kultury niedzieli powinny być również realizowane na poziomie ponadparafialnym. Warto w tym kontekście odwołać się do działalności </w:t>
      </w:r>
      <w:r w:rsidRPr="00A34378">
        <w:rPr>
          <w:rFonts w:ascii="Times New Roman" w:hAnsi="Times New Roman" w:cs="Times New Roman"/>
          <w:i/>
          <w:sz w:val="24"/>
          <w:szCs w:val="24"/>
        </w:rPr>
        <w:t>Społecznego Ruchu Świętowania Niedzieli</w:t>
      </w:r>
      <w:r w:rsidRPr="00A34378">
        <w:rPr>
          <w:rFonts w:ascii="Times New Roman" w:hAnsi="Times New Roman" w:cs="Times New Roman"/>
          <w:sz w:val="24"/>
          <w:szCs w:val="24"/>
        </w:rPr>
        <w:t xml:space="preserve">, który powstał i działa na terenie diecezji legnickiej. Skupia on różne środowiska diecezji legnickiej (solidarnościowe zrzeszenia pracownicze, diecezjalne stowarzyszenia katolickie, instytucje społeczno-medialne, i inne), pragnące wprowadzać w życie przesłanie Jana Pawła II zawarte w liście </w:t>
      </w:r>
      <w:proofErr w:type="spellStart"/>
      <w:r w:rsidRPr="00A34378">
        <w:rPr>
          <w:rFonts w:ascii="Times New Roman" w:hAnsi="Times New Roman" w:cs="Times New Roman"/>
          <w:i/>
          <w:sz w:val="24"/>
          <w:szCs w:val="24"/>
        </w:rPr>
        <w:t>Dies</w:t>
      </w:r>
      <w:proofErr w:type="spellEnd"/>
      <w:r w:rsidRPr="00A34378">
        <w:rPr>
          <w:rFonts w:ascii="Times New Roman" w:hAnsi="Times New Roman" w:cs="Times New Roman"/>
          <w:i/>
          <w:sz w:val="24"/>
          <w:szCs w:val="24"/>
        </w:rPr>
        <w:t xml:space="preserve"> Domini. </w:t>
      </w:r>
      <w:r w:rsidRPr="00A34378">
        <w:rPr>
          <w:rFonts w:ascii="Times New Roman" w:hAnsi="Times New Roman" w:cs="Times New Roman"/>
          <w:sz w:val="24"/>
          <w:szCs w:val="24"/>
        </w:rPr>
        <w:t>Każdy z członków ruchu podpisał deklarację ideową. Znajduje się w niej przyrzeczenie dbania o świąteczny charakter niedzieli, szerzenia w przestrzeni społecznej wartości tego dnia, podejmowania działań prowadzących do zmiany prawa i stylu życia oraz powstrzymywanie się od robie</w:t>
      </w:r>
      <w:r w:rsidR="003A7CA0">
        <w:rPr>
          <w:rFonts w:ascii="Times New Roman" w:hAnsi="Times New Roman" w:cs="Times New Roman"/>
          <w:sz w:val="24"/>
          <w:szCs w:val="24"/>
        </w:rPr>
        <w:t>nia zbędnych zakupów w niedziele</w:t>
      </w:r>
      <w:r w:rsidRPr="00A34378">
        <w:rPr>
          <w:rFonts w:ascii="Times New Roman" w:hAnsi="Times New Roman" w:cs="Times New Roman"/>
          <w:sz w:val="24"/>
          <w:szCs w:val="24"/>
        </w:rPr>
        <w:t xml:space="preserve">. Uczestnicy ruchu deklarują też, </w:t>
      </w:r>
      <w:r w:rsidR="003A7CA0">
        <w:rPr>
          <w:rFonts w:ascii="Times New Roman" w:hAnsi="Times New Roman" w:cs="Times New Roman"/>
          <w:sz w:val="24"/>
          <w:szCs w:val="24"/>
        </w:rPr>
        <w:t>że nie podejmą pracy w niedziele</w:t>
      </w:r>
      <w:r w:rsidRPr="00A34378">
        <w:rPr>
          <w:rFonts w:ascii="Times New Roman" w:hAnsi="Times New Roman" w:cs="Times New Roman"/>
          <w:sz w:val="24"/>
          <w:szCs w:val="24"/>
        </w:rPr>
        <w:t xml:space="preserve">, kierując się chciwością lub pragnieniem zaspokojenia potrzeb konsumpcyjnych, a będąc pracodawcą – nie zmuszać innych do pracy </w:t>
      </w:r>
      <w:r w:rsidRPr="00A34378">
        <w:rPr>
          <w:rFonts w:ascii="Times New Roman" w:hAnsi="Times New Roman" w:cs="Times New Roman"/>
          <w:i/>
          <w:sz w:val="24"/>
          <w:szCs w:val="24"/>
        </w:rPr>
        <w:t>kosztem ich więzi z Bogiem rodziną i wspólnotą, w której żyją</w:t>
      </w:r>
      <w:r>
        <w:rPr>
          <w:rStyle w:val="Odwoanieprzypisudolnego"/>
          <w:rFonts w:ascii="Times New Roman" w:hAnsi="Times New Roman" w:cs="Times New Roman"/>
          <w:sz w:val="24"/>
          <w:szCs w:val="24"/>
        </w:rPr>
        <w:footnoteReference w:id="53"/>
      </w:r>
      <w:r w:rsidRPr="00A34378">
        <w:rPr>
          <w:rFonts w:ascii="Times New Roman" w:hAnsi="Times New Roman" w:cs="Times New Roman"/>
          <w:sz w:val="24"/>
          <w:szCs w:val="24"/>
        </w:rPr>
        <w:t>. Podejmują oni różne inicjatyw służące zmianie świadomości dotyczącej wartości niedzieli i jej obrony. Na szeroką skalę prowadzą działania propagujące deklarację ideową tego ruchu a także książkę zawierającą niedzielny dekalog katolika</w:t>
      </w:r>
      <w:r>
        <w:rPr>
          <w:rStyle w:val="Odwoanieprzypisudolnego"/>
          <w:rFonts w:ascii="Times New Roman" w:hAnsi="Times New Roman" w:cs="Times New Roman"/>
          <w:sz w:val="24"/>
          <w:szCs w:val="24"/>
        </w:rPr>
        <w:footnoteReference w:id="54"/>
      </w:r>
      <w:r w:rsidRPr="00A34378">
        <w:rPr>
          <w:rFonts w:ascii="Times New Roman" w:hAnsi="Times New Roman" w:cs="Times New Roman"/>
          <w:sz w:val="24"/>
          <w:szCs w:val="24"/>
        </w:rPr>
        <w:t xml:space="preserve">. Organizują konferencje prasowe podejmujące kwestie świętowania niedzieli, prowadzą stronę internetową, na której umieszczają informacje poświęcone wspomnianej problematyce, biorą udział w licznych konferencjach formacyjnych na szczeblu diecezjalnym i ogólnopolskim. W 2011 roku członkowie Ruchu wraz z księżmi proboszczami </w:t>
      </w:r>
      <w:r w:rsidRPr="00A34378">
        <w:rPr>
          <w:rFonts w:ascii="Times New Roman" w:hAnsi="Times New Roman" w:cs="Times New Roman"/>
          <w:sz w:val="24"/>
          <w:szCs w:val="24"/>
        </w:rPr>
        <w:lastRenderedPageBreak/>
        <w:t xml:space="preserve">przygotowali i rozwiesili 700 plakatów z napisem </w:t>
      </w:r>
      <w:r w:rsidRPr="00A34378">
        <w:rPr>
          <w:rFonts w:ascii="Times New Roman" w:hAnsi="Times New Roman" w:cs="Times New Roman"/>
          <w:i/>
          <w:sz w:val="24"/>
          <w:szCs w:val="24"/>
        </w:rPr>
        <w:t>Niedziela jest święta</w:t>
      </w:r>
      <w:r w:rsidRPr="00A34378">
        <w:rPr>
          <w:rFonts w:ascii="Times New Roman" w:hAnsi="Times New Roman" w:cs="Times New Roman"/>
          <w:sz w:val="24"/>
          <w:szCs w:val="24"/>
        </w:rPr>
        <w:t xml:space="preserve">, a 6 stycznia 2012 roku zorganizowali oni, przebiegający pod hasłem </w:t>
      </w:r>
      <w:r w:rsidRPr="00A34378">
        <w:rPr>
          <w:rFonts w:ascii="Times New Roman" w:hAnsi="Times New Roman" w:cs="Times New Roman"/>
          <w:i/>
          <w:sz w:val="24"/>
          <w:szCs w:val="24"/>
        </w:rPr>
        <w:t>Pamiętaj, abyś dzień święty świecił</w:t>
      </w:r>
      <w:r w:rsidRPr="00A34378">
        <w:rPr>
          <w:rFonts w:ascii="Times New Roman" w:hAnsi="Times New Roman" w:cs="Times New Roman"/>
          <w:sz w:val="24"/>
          <w:szCs w:val="24"/>
        </w:rPr>
        <w:t>, Pierwszy Legnicki Marsz Trzech Króli</w:t>
      </w:r>
      <w:r>
        <w:rPr>
          <w:rStyle w:val="Odwoanieprzypisudolnego"/>
          <w:rFonts w:ascii="Times New Roman" w:hAnsi="Times New Roman" w:cs="Times New Roman"/>
          <w:sz w:val="24"/>
          <w:szCs w:val="24"/>
        </w:rPr>
        <w:footnoteReference w:id="55"/>
      </w:r>
      <w:r w:rsidRPr="00A34378">
        <w:rPr>
          <w:rFonts w:ascii="Times New Roman" w:hAnsi="Times New Roman" w:cs="Times New Roman"/>
          <w:sz w:val="24"/>
          <w:szCs w:val="24"/>
        </w:rPr>
        <w:t xml:space="preserve">. </w:t>
      </w:r>
      <w:r w:rsidR="003A7CA0">
        <w:rPr>
          <w:rFonts w:ascii="Times New Roman" w:hAnsi="Times New Roman" w:cs="Times New Roman"/>
          <w:sz w:val="24"/>
          <w:szCs w:val="24"/>
        </w:rPr>
        <w:t>Z ich inicjatywy w styczniu 2011</w:t>
      </w:r>
      <w:r w:rsidRPr="00A34378">
        <w:rPr>
          <w:rFonts w:ascii="Times New Roman" w:hAnsi="Times New Roman" w:cs="Times New Roman"/>
          <w:sz w:val="24"/>
          <w:szCs w:val="24"/>
        </w:rPr>
        <w:t xml:space="preserve"> roku w Se</w:t>
      </w:r>
      <w:r w:rsidR="0018543C">
        <w:rPr>
          <w:rFonts w:ascii="Times New Roman" w:hAnsi="Times New Roman" w:cs="Times New Roman"/>
          <w:sz w:val="24"/>
          <w:szCs w:val="24"/>
        </w:rPr>
        <w:t xml:space="preserve">jmie </w:t>
      </w:r>
      <w:r w:rsidRPr="00A34378">
        <w:rPr>
          <w:rFonts w:ascii="Times New Roman" w:hAnsi="Times New Roman" w:cs="Times New Roman"/>
          <w:sz w:val="24"/>
          <w:szCs w:val="24"/>
        </w:rPr>
        <w:t xml:space="preserve">odbyła się konferencja </w:t>
      </w:r>
      <w:r>
        <w:rPr>
          <w:rFonts w:ascii="Times New Roman" w:hAnsi="Times New Roman" w:cs="Times New Roman"/>
          <w:sz w:val="24"/>
          <w:szCs w:val="24"/>
        </w:rPr>
        <w:t xml:space="preserve">poświęcona świątecznemu charakterowi niedzieli. Wydaje się, że warto skorzystać z przykładu wielorakich działań Ruchu, podejmując je w skali ogólnopolskiej. </w:t>
      </w:r>
    </w:p>
    <w:p w:rsidR="002D52CD" w:rsidRDefault="002D52CD" w:rsidP="002D52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Mówiąc o wielorakich inicjatywach służących kształtowaniu kultury niedzieli, należy zwrócić uwagę na wykorzystanie w działalności duszpasterskiej dnia 3 marca</w:t>
      </w:r>
      <w:r>
        <w:rPr>
          <w:rStyle w:val="Odwoanieprzypisudolnego"/>
          <w:rFonts w:ascii="Times New Roman" w:hAnsi="Times New Roman" w:cs="Times New Roman"/>
          <w:sz w:val="24"/>
          <w:szCs w:val="24"/>
        </w:rPr>
        <w:footnoteReference w:id="56"/>
      </w:r>
      <w:r w:rsidRPr="00A34378">
        <w:rPr>
          <w:rFonts w:ascii="Times New Roman" w:hAnsi="Times New Roman" w:cs="Times New Roman"/>
          <w:sz w:val="24"/>
          <w:szCs w:val="24"/>
        </w:rPr>
        <w:t xml:space="preserve">. W tym dniu w wielu krajach obchodzi się Europejski Dzień Wolnej Niedzieli, którego inicjatywa jest również popierana przez </w:t>
      </w:r>
      <w:r w:rsidRPr="00A34378">
        <w:rPr>
          <w:rFonts w:ascii="Times New Roman" w:hAnsi="Times New Roman" w:cs="Times New Roman"/>
          <w:color w:val="000000"/>
          <w:sz w:val="24"/>
          <w:szCs w:val="24"/>
        </w:rPr>
        <w:t xml:space="preserve">Komisja Episkopatów Wspólnoty Europejskiej (COMECE). </w:t>
      </w:r>
      <w:r w:rsidRPr="00A34378">
        <w:rPr>
          <w:rFonts w:ascii="Times New Roman" w:hAnsi="Times New Roman" w:cs="Times New Roman"/>
          <w:sz w:val="24"/>
          <w:szCs w:val="24"/>
        </w:rPr>
        <w:t xml:space="preserve">Rozpropagowanie w Polsce tego dnia na różnych poziomach życia Kościoła, we współpracy ze wszystkimi środowiskami społecznymi walczącymi o prawo pracowników do odpoczynku oraz obchodzenie go przykładowo w najbliższą niedzielę po tej dacie dawałoby dobrą okazję do zwrócenia uwagi na problematykę przeżywania </w:t>
      </w:r>
      <w:r w:rsidRPr="00A34378">
        <w:rPr>
          <w:rFonts w:ascii="Times New Roman" w:hAnsi="Times New Roman" w:cs="Times New Roman"/>
          <w:i/>
          <w:sz w:val="24"/>
          <w:szCs w:val="24"/>
        </w:rPr>
        <w:t xml:space="preserve">dnia Pańskiego </w:t>
      </w:r>
      <w:r w:rsidRPr="00A34378">
        <w:rPr>
          <w:rFonts w:ascii="Times New Roman" w:hAnsi="Times New Roman" w:cs="Times New Roman"/>
          <w:sz w:val="24"/>
          <w:szCs w:val="24"/>
        </w:rPr>
        <w:t>w wielu jego aspektach. Międzynarodowy Dzień Wolnej Niedzieli może służyć podejmowaniu różnorodnych akcji kształtujących świadomość znaczenia tego dnia i podkreślających właściwe postawy</w:t>
      </w:r>
      <w:r>
        <w:rPr>
          <w:rStyle w:val="Odwoanieprzypisudolnego"/>
          <w:rFonts w:ascii="Times New Roman" w:hAnsi="Times New Roman" w:cs="Times New Roman"/>
          <w:sz w:val="24"/>
          <w:szCs w:val="24"/>
        </w:rPr>
        <w:footnoteReference w:id="57"/>
      </w:r>
      <w:r w:rsidRPr="00A34378">
        <w:rPr>
          <w:rFonts w:ascii="Times New Roman" w:hAnsi="Times New Roman" w:cs="Times New Roman"/>
          <w:sz w:val="24"/>
          <w:szCs w:val="24"/>
        </w:rPr>
        <w:t xml:space="preserve">. </w:t>
      </w:r>
    </w:p>
    <w:p w:rsidR="002D52CD" w:rsidRDefault="0079599F" w:rsidP="0079599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w:t>
      </w:r>
    </w:p>
    <w:p w:rsidR="002D52CD" w:rsidRDefault="002D52CD" w:rsidP="002D52CD">
      <w:pPr>
        <w:spacing w:after="0" w:line="240" w:lineRule="auto"/>
        <w:ind w:firstLine="708"/>
        <w:jc w:val="both"/>
        <w:rPr>
          <w:rFonts w:ascii="Times New Roman" w:hAnsi="Times New Roman" w:cs="Times New Roman"/>
          <w:b/>
          <w:sz w:val="24"/>
          <w:szCs w:val="24"/>
        </w:rPr>
      </w:pPr>
    </w:p>
    <w:p w:rsidR="002D52CD" w:rsidRDefault="002D52CD" w:rsidP="002D52CD">
      <w:pPr>
        <w:spacing w:after="0" w:line="360" w:lineRule="auto"/>
        <w:jc w:val="both"/>
        <w:rPr>
          <w:rFonts w:ascii="Times New Roman" w:hAnsi="Times New Roman" w:cs="Times New Roman"/>
          <w:sz w:val="24"/>
          <w:szCs w:val="24"/>
        </w:rPr>
      </w:pPr>
      <w:r w:rsidRPr="00A34378">
        <w:rPr>
          <w:rFonts w:ascii="Times New Roman" w:hAnsi="Times New Roman" w:cs="Times New Roman"/>
          <w:sz w:val="24"/>
          <w:szCs w:val="24"/>
        </w:rPr>
        <w:lastRenderedPageBreak/>
        <w:tab/>
        <w:t>Celem artykułu było ukazanie horyzontalnego wymiaru świętowania niedzieli w Polsce. Autor zestawił wyniki prowadzonych przez siebie badań, uzupełnionych danymi z badań innych instytutów badawczych, ze wskazaniami Magisterium dotyczącymi tego, jak powinno wyglądać to świętowanie, aby następnie wyprowadzić pewne wnioski i postulaty pastoralne. Ma on świadomość, że w tego typu publikacji nie sposób w wyczerpujący sposób przedstawić wszystkich aspektów poruszanego zagadnienia</w:t>
      </w:r>
      <w:r>
        <w:rPr>
          <w:rStyle w:val="Odwoanieprzypisudolnego"/>
          <w:rFonts w:ascii="Times New Roman" w:hAnsi="Times New Roman" w:cs="Times New Roman"/>
          <w:sz w:val="24"/>
          <w:szCs w:val="24"/>
        </w:rPr>
        <w:footnoteReference w:id="58"/>
      </w:r>
      <w:r w:rsidRPr="00A34378">
        <w:rPr>
          <w:rFonts w:ascii="Times New Roman" w:hAnsi="Times New Roman" w:cs="Times New Roman"/>
          <w:sz w:val="24"/>
          <w:szCs w:val="24"/>
        </w:rPr>
        <w:t xml:space="preserve">. Chciał jednak zwrócić uwagę na niektóre z nich, aby pobudzić czytelników do refleksji nad kwestią horyzontalnego przeżywania niedzieli.  </w:t>
      </w:r>
    </w:p>
    <w:p w:rsidR="002D52CD" w:rsidRDefault="002D52CD" w:rsidP="002D52CD">
      <w:pPr>
        <w:spacing w:after="0" w:line="360" w:lineRule="auto"/>
        <w:jc w:val="both"/>
        <w:rPr>
          <w:rFonts w:ascii="Times New Roman" w:hAnsi="Times New Roman" w:cs="Times New Roman"/>
          <w:sz w:val="24"/>
          <w:szCs w:val="24"/>
        </w:rPr>
      </w:pPr>
      <w:r w:rsidRPr="00A34378">
        <w:rPr>
          <w:rFonts w:ascii="Times New Roman" w:hAnsi="Times New Roman" w:cs="Times New Roman"/>
          <w:sz w:val="24"/>
          <w:szCs w:val="24"/>
        </w:rPr>
        <w:tab/>
        <w:t xml:space="preserve">Autor, kończąc swoje rozważania, pragnie je umieścić w dwóch kontekstach. Pierwszy z nich, bardziej socjologiczny, dotyczy wyników badań postaw społeczno-religijnych Polaków prowadzonych przez ISKK SAC w ostatnim dwudziestoleciu (1991-2012), gdzie zajęto się między innymi kwestią najbardziej cenionych i akceptowanych wartości. Badania pokazały, że w ciągu dwudziestu lat, zauważa się wśród Polaków znaczny przyrost odsetka osób przypisujących </w:t>
      </w:r>
      <w:r w:rsidRPr="00A34378">
        <w:rPr>
          <w:rFonts w:ascii="Times New Roman" w:hAnsi="Times New Roman" w:cs="Times New Roman"/>
          <w:i/>
          <w:sz w:val="24"/>
          <w:szCs w:val="24"/>
        </w:rPr>
        <w:t>bardzo ważne i ważne</w:t>
      </w:r>
      <w:r w:rsidRPr="00A34378">
        <w:rPr>
          <w:rFonts w:ascii="Times New Roman" w:hAnsi="Times New Roman" w:cs="Times New Roman"/>
          <w:sz w:val="24"/>
          <w:szCs w:val="24"/>
        </w:rPr>
        <w:t xml:space="preserve"> znaczenie </w:t>
      </w:r>
      <w:r w:rsidRPr="00A34378">
        <w:rPr>
          <w:rFonts w:ascii="Times New Roman" w:hAnsi="Times New Roman" w:cs="Times New Roman"/>
          <w:i/>
          <w:sz w:val="24"/>
          <w:szCs w:val="24"/>
        </w:rPr>
        <w:t>czasowi wolnemu</w:t>
      </w:r>
      <w:r w:rsidRPr="00A34378">
        <w:rPr>
          <w:rFonts w:ascii="Times New Roman" w:hAnsi="Times New Roman" w:cs="Times New Roman"/>
          <w:sz w:val="24"/>
          <w:szCs w:val="24"/>
        </w:rPr>
        <w:t xml:space="preserve">, traktowanemu jako opozycja do czasu obowiązków i pracy oraz powiązanym z nim </w:t>
      </w:r>
      <w:r w:rsidRPr="00A34378">
        <w:rPr>
          <w:rFonts w:ascii="Times New Roman" w:hAnsi="Times New Roman" w:cs="Times New Roman"/>
          <w:i/>
          <w:sz w:val="24"/>
          <w:szCs w:val="24"/>
        </w:rPr>
        <w:t>osobistym zainteresowaniom i hobby</w:t>
      </w:r>
      <w:r w:rsidRPr="00A34378">
        <w:rPr>
          <w:rFonts w:ascii="Times New Roman" w:hAnsi="Times New Roman" w:cs="Times New Roman"/>
          <w:sz w:val="24"/>
          <w:szCs w:val="24"/>
        </w:rPr>
        <w:t xml:space="preserve">. W ciągu badanego dwudziestolecia zauważa się znaczny przyrost odsetka respondentów (o 32,6 punktów procentowych) uważających </w:t>
      </w:r>
      <w:r w:rsidRPr="00A34378">
        <w:rPr>
          <w:rFonts w:ascii="Times New Roman" w:hAnsi="Times New Roman" w:cs="Times New Roman"/>
          <w:i/>
          <w:sz w:val="24"/>
          <w:szCs w:val="24"/>
        </w:rPr>
        <w:t>czas wolny</w:t>
      </w:r>
      <w:r w:rsidRPr="00A34378">
        <w:rPr>
          <w:rFonts w:ascii="Times New Roman" w:hAnsi="Times New Roman" w:cs="Times New Roman"/>
          <w:sz w:val="24"/>
          <w:szCs w:val="24"/>
        </w:rPr>
        <w:t xml:space="preserve"> za pożądaną wartość w życiu osobistym. W 1991 roku na czas wolny jako wartość dominującą zwracało uwagę 46,3% respondentów, natomiast w 2012 roku 78,9%. O 47,5 punktów procentowych wzrosło też znaczenie </w:t>
      </w:r>
      <w:r w:rsidRPr="00A34378">
        <w:rPr>
          <w:rFonts w:ascii="Times New Roman" w:hAnsi="Times New Roman" w:cs="Times New Roman"/>
          <w:i/>
          <w:sz w:val="24"/>
          <w:szCs w:val="24"/>
        </w:rPr>
        <w:t>osobistego zainteresowania</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hobby.</w:t>
      </w:r>
      <w:r w:rsidRPr="00A34378">
        <w:rPr>
          <w:rFonts w:ascii="Times New Roman" w:hAnsi="Times New Roman" w:cs="Times New Roman"/>
          <w:sz w:val="24"/>
          <w:szCs w:val="24"/>
        </w:rPr>
        <w:t xml:space="preserve"> Za wartość dominującą uważało je w 1991 roku 21,2% respondentów, natomiast ich procent w 2012 roku wynosił 68,7</w:t>
      </w:r>
      <w:r>
        <w:rPr>
          <w:rStyle w:val="Odwoanieprzypisudolnego"/>
          <w:rFonts w:ascii="Times New Roman" w:hAnsi="Times New Roman" w:cs="Times New Roman"/>
          <w:sz w:val="24"/>
          <w:szCs w:val="24"/>
        </w:rPr>
        <w:footnoteReference w:id="59"/>
      </w:r>
      <w:r w:rsidRPr="00A34378">
        <w:rPr>
          <w:rFonts w:ascii="Times New Roman" w:hAnsi="Times New Roman" w:cs="Times New Roman"/>
          <w:sz w:val="24"/>
          <w:szCs w:val="24"/>
        </w:rPr>
        <w:t>. Niektórzy z socjologów wspomniane zjawisko społeczno-kulturowe wiążą z postępującą kulturą indywidualizacji skierowaną na wartości samorealizacyjne, których urzeczywistnianie nie wymaga wchodzenia w trwałe związki emocjonalne z innymi osobami</w:t>
      </w:r>
      <w:r>
        <w:rPr>
          <w:rStyle w:val="Odwoanieprzypisudolnego"/>
          <w:rFonts w:ascii="Times New Roman" w:hAnsi="Times New Roman" w:cs="Times New Roman"/>
          <w:sz w:val="24"/>
          <w:szCs w:val="24"/>
        </w:rPr>
        <w:footnoteReference w:id="60"/>
      </w:r>
      <w:r w:rsidRPr="00A34378">
        <w:rPr>
          <w:rFonts w:ascii="Times New Roman" w:hAnsi="Times New Roman" w:cs="Times New Roman"/>
          <w:sz w:val="24"/>
          <w:szCs w:val="24"/>
        </w:rPr>
        <w:t xml:space="preserve">. Bez względu na to, jak będziemy interpretować powyższe zjawisko, niepodważalną kwestią pozostaje fakt, że Polacy coraz bardziej cenią sobie czas wolny, przywiązując znaczenie do rozwoju swoich osobistych zainteresowań i hobby. Wspomniana tendencja powinna być uwzględniona przez wszystkie czynniki decyzyjne i planistyczne Kościoła w Polsce. Przy opracowywaniu wielorakich działań pastoralnych dotyczących sposobu uczenia i propagowania przeżywania niedzieli, należy uwzględnić powyższe preferencje Polaków.  </w:t>
      </w:r>
    </w:p>
    <w:p w:rsidR="002D52CD" w:rsidRDefault="002D52CD" w:rsidP="002D52CD">
      <w:pPr>
        <w:spacing w:after="0" w:line="360" w:lineRule="auto"/>
        <w:jc w:val="both"/>
        <w:rPr>
          <w:rFonts w:ascii="Times New Roman" w:hAnsi="Times New Roman" w:cs="Times New Roman"/>
          <w:sz w:val="24"/>
          <w:szCs w:val="24"/>
        </w:rPr>
      </w:pPr>
      <w:r w:rsidRPr="00A34378">
        <w:rPr>
          <w:rFonts w:ascii="Times New Roman" w:hAnsi="Times New Roman" w:cs="Times New Roman"/>
          <w:sz w:val="24"/>
          <w:szCs w:val="24"/>
        </w:rPr>
        <w:lastRenderedPageBreak/>
        <w:tab/>
        <w:t xml:space="preserve">Drugi kontekst, w którym autor pragnie umiejscowić prowadzone działania, to kontekst </w:t>
      </w:r>
      <w:r w:rsidRPr="00A34378">
        <w:rPr>
          <w:rFonts w:ascii="Times New Roman" w:hAnsi="Times New Roman" w:cs="Times New Roman"/>
          <w:i/>
          <w:sz w:val="24"/>
          <w:szCs w:val="24"/>
        </w:rPr>
        <w:t>nowej ewangelizacji</w:t>
      </w:r>
      <w:r w:rsidRPr="00A34378">
        <w:rPr>
          <w:rFonts w:ascii="Times New Roman" w:hAnsi="Times New Roman" w:cs="Times New Roman"/>
          <w:sz w:val="24"/>
          <w:szCs w:val="24"/>
        </w:rPr>
        <w:t xml:space="preserve">, </w:t>
      </w:r>
      <w:r w:rsidRPr="00A34378">
        <w:rPr>
          <w:rFonts w:ascii="Times New Roman" w:hAnsi="Times New Roman" w:cs="Times New Roman"/>
          <w:i/>
          <w:sz w:val="24"/>
          <w:szCs w:val="24"/>
        </w:rPr>
        <w:t>nawrócenia pastoralnego</w:t>
      </w:r>
      <w:r w:rsidRPr="00A34378">
        <w:rPr>
          <w:rFonts w:ascii="Times New Roman" w:hAnsi="Times New Roman" w:cs="Times New Roman"/>
          <w:sz w:val="24"/>
          <w:szCs w:val="24"/>
        </w:rPr>
        <w:t xml:space="preserve"> i </w:t>
      </w:r>
      <w:r w:rsidRPr="00A34378">
        <w:rPr>
          <w:rFonts w:ascii="Times New Roman" w:hAnsi="Times New Roman" w:cs="Times New Roman"/>
          <w:i/>
          <w:sz w:val="24"/>
          <w:szCs w:val="24"/>
        </w:rPr>
        <w:t>duszpasterstwa misyjnego</w:t>
      </w:r>
      <w:r w:rsidRPr="00A34378">
        <w:rPr>
          <w:rFonts w:ascii="Times New Roman" w:hAnsi="Times New Roman" w:cs="Times New Roman"/>
          <w:sz w:val="24"/>
          <w:szCs w:val="24"/>
        </w:rPr>
        <w:t xml:space="preserve">, do którego wzywa w swojej </w:t>
      </w:r>
      <w:proofErr w:type="spellStart"/>
      <w:r w:rsidRPr="00A34378">
        <w:rPr>
          <w:rFonts w:ascii="Times New Roman" w:hAnsi="Times New Roman" w:cs="Times New Roman"/>
          <w:sz w:val="24"/>
          <w:szCs w:val="24"/>
        </w:rPr>
        <w:t>adhortacji</w:t>
      </w:r>
      <w:proofErr w:type="spellEnd"/>
      <w:r w:rsidRPr="00A34378">
        <w:rPr>
          <w:rFonts w:ascii="Times New Roman" w:hAnsi="Times New Roman" w:cs="Times New Roman"/>
          <w:sz w:val="24"/>
          <w:szCs w:val="24"/>
        </w:rPr>
        <w:t xml:space="preserve"> </w:t>
      </w:r>
      <w:proofErr w:type="spellStart"/>
      <w:r w:rsidRPr="00A34378">
        <w:rPr>
          <w:rFonts w:ascii="Times New Roman" w:hAnsi="Times New Roman" w:cs="Times New Roman"/>
          <w:i/>
          <w:sz w:val="24"/>
          <w:szCs w:val="24"/>
        </w:rPr>
        <w:t>Evangelii</w:t>
      </w:r>
      <w:proofErr w:type="spellEnd"/>
      <w:r w:rsidRPr="00A34378">
        <w:rPr>
          <w:rFonts w:ascii="Times New Roman" w:hAnsi="Times New Roman" w:cs="Times New Roman"/>
          <w:i/>
          <w:sz w:val="24"/>
          <w:szCs w:val="24"/>
        </w:rPr>
        <w:t xml:space="preserve"> </w:t>
      </w:r>
      <w:proofErr w:type="spellStart"/>
      <w:r w:rsidRPr="00A34378">
        <w:rPr>
          <w:rFonts w:ascii="Times New Roman" w:hAnsi="Times New Roman" w:cs="Times New Roman"/>
          <w:i/>
          <w:sz w:val="24"/>
          <w:szCs w:val="24"/>
        </w:rPr>
        <w:t>gaudium</w:t>
      </w:r>
      <w:proofErr w:type="spellEnd"/>
      <w:r w:rsidRPr="00A34378">
        <w:rPr>
          <w:rFonts w:ascii="Times New Roman" w:hAnsi="Times New Roman" w:cs="Times New Roman"/>
          <w:sz w:val="24"/>
          <w:szCs w:val="24"/>
        </w:rPr>
        <w:t xml:space="preserve"> papież Franciszek (EG 1-15; 25). Kościół ma podążać </w:t>
      </w:r>
      <w:r w:rsidRPr="00A34378">
        <w:rPr>
          <w:rFonts w:ascii="Times New Roman" w:hAnsi="Times New Roman" w:cs="Times New Roman"/>
          <w:i/>
          <w:sz w:val="24"/>
          <w:szCs w:val="24"/>
        </w:rPr>
        <w:t>drogą duszpasterskiego i misyjnego nawrócenia, które nie może pozostawić rzeczy w takim stanie, w jakim są</w:t>
      </w:r>
      <w:r w:rsidRPr="00A34378">
        <w:rPr>
          <w:rFonts w:ascii="Times New Roman" w:hAnsi="Times New Roman" w:cs="Times New Roman"/>
          <w:sz w:val="24"/>
          <w:szCs w:val="24"/>
        </w:rPr>
        <w:t xml:space="preserve"> (EG 25). Duszpasterstwo w kluczu misyjnym </w:t>
      </w:r>
      <w:r w:rsidRPr="00A34378">
        <w:rPr>
          <w:rFonts w:ascii="Times New Roman" w:hAnsi="Times New Roman" w:cs="Times New Roman"/>
          <w:i/>
          <w:sz w:val="24"/>
          <w:szCs w:val="24"/>
        </w:rPr>
        <w:t>wymaga rezygnacji z wygodnego kryterium duszpasterskiego, że „zawsze się tak robiło”</w:t>
      </w:r>
      <w:r w:rsidRPr="00A34378">
        <w:rPr>
          <w:rFonts w:ascii="Times New Roman" w:hAnsi="Times New Roman" w:cs="Times New Roman"/>
          <w:sz w:val="24"/>
          <w:szCs w:val="24"/>
        </w:rPr>
        <w:t>,</w:t>
      </w:r>
      <w:r w:rsidRPr="00A34378">
        <w:rPr>
          <w:rFonts w:ascii="Times New Roman" w:hAnsi="Times New Roman" w:cs="Times New Roman"/>
          <w:i/>
          <w:sz w:val="24"/>
          <w:szCs w:val="24"/>
        </w:rPr>
        <w:t xml:space="preserve"> </w:t>
      </w:r>
      <w:r w:rsidRPr="00A34378">
        <w:rPr>
          <w:rFonts w:ascii="Times New Roman" w:hAnsi="Times New Roman" w:cs="Times New Roman"/>
          <w:sz w:val="24"/>
          <w:szCs w:val="24"/>
        </w:rPr>
        <w:t xml:space="preserve">co wiąże się odwagą, kreatywnością i przemyśleniem na nowo </w:t>
      </w:r>
      <w:r w:rsidRPr="00A34378">
        <w:rPr>
          <w:rFonts w:ascii="Times New Roman" w:hAnsi="Times New Roman" w:cs="Times New Roman"/>
          <w:i/>
          <w:sz w:val="24"/>
          <w:szCs w:val="24"/>
        </w:rPr>
        <w:t xml:space="preserve">celów, stylu i metod ewangelizacyjnych </w:t>
      </w:r>
      <w:r w:rsidRPr="00A34378">
        <w:rPr>
          <w:rFonts w:ascii="Times New Roman" w:hAnsi="Times New Roman" w:cs="Times New Roman"/>
          <w:sz w:val="24"/>
          <w:szCs w:val="24"/>
        </w:rPr>
        <w:t xml:space="preserve">(EG 33). Ponieważ głównym źródłem zapału misyjnego uczniów Chrystusa jest ich aktywny udział w Eucharystii, szczególnie niedzielnej i świątecznej, trzeba więc, na co zwraca dokument podsumowujący V Ogólną Konferencję Episkopatów Ameryki Łacińskiej zwany dokumentem z </w:t>
      </w:r>
      <w:proofErr w:type="spellStart"/>
      <w:r w:rsidRPr="00A34378">
        <w:rPr>
          <w:rFonts w:ascii="Times New Roman" w:hAnsi="Times New Roman" w:cs="Times New Roman"/>
          <w:sz w:val="24"/>
          <w:szCs w:val="24"/>
        </w:rPr>
        <w:t>Aperecidy</w:t>
      </w:r>
      <w:proofErr w:type="spellEnd"/>
      <w:r>
        <w:rPr>
          <w:rStyle w:val="Odwoanieprzypisudolnego"/>
          <w:rFonts w:ascii="Times New Roman" w:hAnsi="Times New Roman" w:cs="Times New Roman"/>
          <w:sz w:val="24"/>
          <w:szCs w:val="24"/>
        </w:rPr>
        <w:footnoteReference w:id="61"/>
      </w:r>
      <w:r w:rsidRPr="00A34378">
        <w:rPr>
          <w:rFonts w:ascii="Times New Roman" w:hAnsi="Times New Roman" w:cs="Times New Roman"/>
          <w:sz w:val="24"/>
          <w:szCs w:val="24"/>
        </w:rPr>
        <w:t xml:space="preserve">, promować </w:t>
      </w:r>
      <w:r w:rsidRPr="00A34378">
        <w:rPr>
          <w:rFonts w:ascii="Times New Roman" w:hAnsi="Times New Roman" w:cs="Times New Roman"/>
          <w:i/>
          <w:sz w:val="24"/>
          <w:szCs w:val="24"/>
        </w:rPr>
        <w:t xml:space="preserve">program duszpasterski niedzieli </w:t>
      </w:r>
      <w:r w:rsidRPr="00A34378">
        <w:rPr>
          <w:rFonts w:ascii="Times New Roman" w:hAnsi="Times New Roman" w:cs="Times New Roman"/>
          <w:sz w:val="24"/>
          <w:szCs w:val="24"/>
        </w:rPr>
        <w:t>i </w:t>
      </w:r>
      <w:r w:rsidRPr="00A34378">
        <w:rPr>
          <w:rFonts w:ascii="Times New Roman" w:hAnsi="Times New Roman" w:cs="Times New Roman"/>
          <w:i/>
          <w:sz w:val="24"/>
          <w:szCs w:val="24"/>
        </w:rPr>
        <w:t>w programach duszpasterskich (…) przyjąć go za priorytet jako nowy impuls w ewangelizacji Ludu Bożego na Kontynencie latynoamerykańskim</w:t>
      </w:r>
      <w:r w:rsidRPr="00A34378">
        <w:rPr>
          <w:rFonts w:ascii="Times New Roman" w:hAnsi="Times New Roman" w:cs="Times New Roman"/>
          <w:sz w:val="24"/>
          <w:szCs w:val="24"/>
        </w:rPr>
        <w:t xml:space="preserve"> (AP 251-252). Ten postulat nie odnosi się tylko do osób zamieszkujących inne kontynenty, ale również Polskę. W dużej mierze n</w:t>
      </w:r>
      <w:r w:rsidRPr="00A34378">
        <w:rPr>
          <w:rFonts w:ascii="Times New Roman" w:hAnsi="Times New Roman" w:cs="Times New Roman"/>
          <w:i/>
          <w:sz w:val="24"/>
          <w:szCs w:val="24"/>
        </w:rPr>
        <w:t>awrócenie pastoralne</w:t>
      </w:r>
      <w:r w:rsidRPr="00A34378">
        <w:rPr>
          <w:rFonts w:ascii="Times New Roman" w:hAnsi="Times New Roman" w:cs="Times New Roman"/>
          <w:sz w:val="24"/>
          <w:szCs w:val="24"/>
        </w:rPr>
        <w:t xml:space="preserve"> i </w:t>
      </w:r>
      <w:r w:rsidRPr="00A34378">
        <w:rPr>
          <w:rFonts w:ascii="Times New Roman" w:hAnsi="Times New Roman" w:cs="Times New Roman"/>
          <w:i/>
          <w:sz w:val="24"/>
          <w:szCs w:val="24"/>
        </w:rPr>
        <w:t>duszpasterstwo w kluczu misyjnym</w:t>
      </w:r>
      <w:r w:rsidRPr="00A34378">
        <w:rPr>
          <w:rFonts w:ascii="Times New Roman" w:hAnsi="Times New Roman" w:cs="Times New Roman"/>
          <w:sz w:val="24"/>
          <w:szCs w:val="24"/>
        </w:rPr>
        <w:t xml:space="preserve"> wiąże się z podjęciem refleksji nad tym, jakie działania powinien podjąć Kościół w Polsce, aby nauczenia Magisterium dotyczące przeżywania niedzieli, zarówno w aspekcie wertykalnym, jak i horyzontalnym było właściwie realizowane, wpisując się w nurt nowej ewangelizacji. </w:t>
      </w:r>
    </w:p>
    <w:p w:rsidR="002D52CD" w:rsidRDefault="002D52CD" w:rsidP="002D52CD">
      <w:pPr>
        <w:spacing w:after="0" w:line="240" w:lineRule="auto"/>
        <w:jc w:val="both"/>
        <w:rPr>
          <w:rFonts w:ascii="Times New Roman" w:hAnsi="Times New Roman" w:cs="Times New Roman"/>
        </w:rPr>
      </w:pPr>
    </w:p>
    <w:p w:rsidR="002D52CD" w:rsidRDefault="002D52CD" w:rsidP="002D52CD">
      <w:pPr>
        <w:spacing w:after="0" w:line="240" w:lineRule="auto"/>
        <w:jc w:val="both"/>
        <w:rPr>
          <w:rFonts w:ascii="Times New Roman" w:hAnsi="Times New Roman" w:cs="Times New Roman"/>
          <w:sz w:val="24"/>
          <w:szCs w:val="24"/>
        </w:rPr>
      </w:pPr>
    </w:p>
    <w:p w:rsidR="006C4F76" w:rsidRDefault="006C4F76"/>
    <w:sectPr w:rsidR="006C4F76" w:rsidSect="006C4F76">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272" w:rsidRDefault="00BA5272" w:rsidP="002D52CD">
      <w:pPr>
        <w:spacing w:after="0" w:line="240" w:lineRule="auto"/>
      </w:pPr>
      <w:r>
        <w:separator/>
      </w:r>
    </w:p>
  </w:endnote>
  <w:endnote w:type="continuationSeparator" w:id="0">
    <w:p w:rsidR="00BA5272" w:rsidRDefault="00BA5272" w:rsidP="002D5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884"/>
      <w:docPartObj>
        <w:docPartGallery w:val="Page Numbers (Bottom of Page)"/>
        <w:docPartUnique/>
      </w:docPartObj>
    </w:sdtPr>
    <w:sdtContent>
      <w:p w:rsidR="0019103B" w:rsidRDefault="005647B0">
        <w:pPr>
          <w:pStyle w:val="Stopka"/>
          <w:jc w:val="right"/>
        </w:pPr>
        <w:r>
          <w:fldChar w:fldCharType="begin"/>
        </w:r>
        <w:r w:rsidR="0002338A">
          <w:instrText xml:space="preserve"> PAGE   \* MERGEFORMAT </w:instrText>
        </w:r>
        <w:r>
          <w:fldChar w:fldCharType="separate"/>
        </w:r>
        <w:r w:rsidR="005073A9">
          <w:rPr>
            <w:noProof/>
          </w:rPr>
          <w:t>20</w:t>
        </w:r>
        <w:r>
          <w:fldChar w:fldCharType="end"/>
        </w:r>
      </w:p>
    </w:sdtContent>
  </w:sdt>
  <w:p w:rsidR="0019103B" w:rsidRDefault="00BA52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272" w:rsidRDefault="00BA5272" w:rsidP="002D52CD">
      <w:pPr>
        <w:spacing w:after="0" w:line="240" w:lineRule="auto"/>
      </w:pPr>
      <w:r>
        <w:separator/>
      </w:r>
    </w:p>
  </w:footnote>
  <w:footnote w:type="continuationSeparator" w:id="0">
    <w:p w:rsidR="00BA5272" w:rsidRDefault="00BA5272" w:rsidP="002D52CD">
      <w:pPr>
        <w:spacing w:after="0" w:line="240" w:lineRule="auto"/>
      </w:pPr>
      <w:r>
        <w:continuationSeparator/>
      </w:r>
    </w:p>
  </w:footnote>
  <w:footnote w:id="1">
    <w:p w:rsidR="002D5D18" w:rsidRDefault="002D5D18" w:rsidP="002D5D18">
      <w:pPr>
        <w:pStyle w:val="Tekstprzypisudolnego"/>
        <w:ind w:firstLine="708"/>
        <w:jc w:val="both"/>
      </w:pPr>
      <w:r>
        <w:rPr>
          <w:rStyle w:val="Odwoanieprzypisudolnego"/>
        </w:rPr>
        <w:footnoteRef/>
      </w:r>
      <w:r>
        <w:t xml:space="preserve"> </w:t>
      </w:r>
      <w:proofErr w:type="spellStart"/>
      <w:r>
        <w:rPr>
          <w:b/>
        </w:rPr>
        <w:t>Wielebski</w:t>
      </w:r>
      <w:proofErr w:type="spellEnd"/>
      <w:r>
        <w:rPr>
          <w:b/>
        </w:rPr>
        <w:t xml:space="preserve"> Tomasz</w:t>
      </w:r>
      <w:r>
        <w:t xml:space="preserve"> – ks. dr hab. teologii pastoralnej; prezbiter diecezji warszawsko-praskiej; </w:t>
      </w:r>
      <w:r w:rsidR="00FD6B4E">
        <w:t xml:space="preserve">kierownik </w:t>
      </w:r>
      <w:r w:rsidR="00FD6B4E">
        <w:rPr>
          <w:color w:val="222222"/>
          <w:shd w:val="clear" w:color="auto" w:fill="FFFFFF"/>
        </w:rPr>
        <w:t>katedry</w:t>
      </w:r>
      <w:r>
        <w:rPr>
          <w:color w:val="222222"/>
          <w:shd w:val="clear" w:color="auto" w:fill="FFFFFF"/>
        </w:rPr>
        <w:t xml:space="preserve"> prakseologii pastoralnej i organizacji duszpasterstwa</w:t>
      </w:r>
      <w:r>
        <w:t xml:space="preserve">; w latach 2011-2013 Kierownik Sekcji Teologii Pastoralnej; wykładowca Wyższego Seminarium Duchownego Diecezji Warszawsko-Praskiej; kierunki badań: świętowanie niedzieli, duszpasterstwo chorych i hospicyjne, współpraca teologii pastoralnej z naukami </w:t>
      </w:r>
      <w:proofErr w:type="spellStart"/>
      <w:r>
        <w:t>pozateologicznymi</w:t>
      </w:r>
      <w:proofErr w:type="spellEnd"/>
      <w:r>
        <w:t xml:space="preserve">; członek Stowarzyszenia Pastoralistów Polskich, autor monografii </w:t>
      </w:r>
      <w:r w:rsidRPr="002E5699">
        <w:rPr>
          <w:i/>
        </w:rPr>
        <w:t xml:space="preserve">Dzień Pański w życiu katolików w Polsce. Studium </w:t>
      </w:r>
      <w:proofErr w:type="spellStart"/>
      <w:r w:rsidRPr="002E5699">
        <w:rPr>
          <w:i/>
        </w:rPr>
        <w:t>pastoralnoteologiczne</w:t>
      </w:r>
      <w:proofErr w:type="spellEnd"/>
      <w:r>
        <w:t xml:space="preserve"> oraz artykułów z zakresu teologii pastoralnej, e-mail: tomwielebski@gmail.com.</w:t>
      </w:r>
    </w:p>
  </w:footnote>
  <w:footnote w:id="2">
    <w:p w:rsidR="002D52CD" w:rsidRDefault="002D52CD" w:rsidP="002D52CD">
      <w:pPr>
        <w:pStyle w:val="NormalnyWeb"/>
        <w:spacing w:before="0" w:beforeAutospacing="0" w:after="0" w:afterAutospacing="0" w:line="240" w:lineRule="auto"/>
        <w:rPr>
          <w:sz w:val="20"/>
          <w:szCs w:val="20"/>
        </w:rPr>
      </w:pPr>
      <w:r w:rsidRPr="001543CE">
        <w:rPr>
          <w:rStyle w:val="Odwoanieprzypisudolnego"/>
          <w:sz w:val="20"/>
          <w:szCs w:val="20"/>
        </w:rPr>
        <w:footnoteRef/>
      </w:r>
      <w:r w:rsidRPr="001543CE">
        <w:rPr>
          <w:sz w:val="20"/>
          <w:szCs w:val="20"/>
        </w:rPr>
        <w:t xml:space="preserve"> Od początku lat 90. XX wieku obserwuje się z roku na rok niewielki, ale systematyczny, spadek wskaźnika </w:t>
      </w:r>
      <w:proofErr w:type="spellStart"/>
      <w:r w:rsidRPr="001543CE">
        <w:rPr>
          <w:i/>
          <w:iCs/>
          <w:sz w:val="20"/>
          <w:szCs w:val="20"/>
        </w:rPr>
        <w:t>dominicantes</w:t>
      </w:r>
      <w:proofErr w:type="spellEnd"/>
      <w:r w:rsidRPr="001543CE">
        <w:rPr>
          <w:sz w:val="20"/>
          <w:szCs w:val="20"/>
        </w:rPr>
        <w:t xml:space="preserve">. Oznacza to, że coraz mniej Polaków uczęszcza regularnie na niedzielną </w:t>
      </w:r>
      <w:r>
        <w:rPr>
          <w:sz w:val="20"/>
          <w:szCs w:val="20"/>
        </w:rPr>
        <w:t>m</w:t>
      </w:r>
      <w:r w:rsidRPr="001543CE">
        <w:rPr>
          <w:sz w:val="20"/>
          <w:szCs w:val="20"/>
        </w:rPr>
        <w:t>szę św.</w:t>
      </w:r>
      <w:r>
        <w:rPr>
          <w:sz w:val="20"/>
          <w:szCs w:val="20"/>
        </w:rPr>
        <w:t xml:space="preserve"> </w:t>
      </w:r>
      <w:r w:rsidRPr="001543CE">
        <w:rPr>
          <w:sz w:val="20"/>
          <w:szCs w:val="20"/>
        </w:rPr>
        <w:t>W</w:t>
      </w:r>
      <w:r>
        <w:rPr>
          <w:sz w:val="20"/>
          <w:szCs w:val="20"/>
        </w:rPr>
        <w:t> </w:t>
      </w:r>
      <w:r w:rsidRPr="001543CE">
        <w:rPr>
          <w:sz w:val="20"/>
          <w:szCs w:val="20"/>
        </w:rPr>
        <w:t xml:space="preserve">roku 2013 wskaźnik </w:t>
      </w:r>
      <w:proofErr w:type="spellStart"/>
      <w:r w:rsidRPr="001543CE">
        <w:rPr>
          <w:i/>
          <w:iCs/>
          <w:sz w:val="20"/>
          <w:szCs w:val="20"/>
        </w:rPr>
        <w:t>dominicantes</w:t>
      </w:r>
      <w:proofErr w:type="spellEnd"/>
      <w:r w:rsidRPr="001543CE">
        <w:rPr>
          <w:sz w:val="20"/>
          <w:szCs w:val="20"/>
        </w:rPr>
        <w:t xml:space="preserve"> wyniósł 39,1%. Zatem po raz pierwszy od 1980 roku</w:t>
      </w:r>
      <w:r>
        <w:rPr>
          <w:sz w:val="20"/>
          <w:szCs w:val="20"/>
        </w:rPr>
        <w:t xml:space="preserve"> (wynosił wtedy 51,0%)</w:t>
      </w:r>
      <w:r w:rsidRPr="001543CE">
        <w:rPr>
          <w:sz w:val="20"/>
          <w:szCs w:val="20"/>
        </w:rPr>
        <w:t xml:space="preserve"> spadł poniżej 40%. Spadek wskaźnika </w:t>
      </w:r>
      <w:proofErr w:type="spellStart"/>
      <w:r w:rsidRPr="001543CE">
        <w:rPr>
          <w:i/>
          <w:iCs/>
          <w:sz w:val="20"/>
          <w:szCs w:val="20"/>
        </w:rPr>
        <w:t>dominicantes</w:t>
      </w:r>
      <w:proofErr w:type="spellEnd"/>
      <w:r w:rsidRPr="001543CE">
        <w:rPr>
          <w:sz w:val="20"/>
          <w:szCs w:val="20"/>
        </w:rPr>
        <w:t xml:space="preserve"> dotyczy niemal równomiernie wszystkich diecezji w</w:t>
      </w:r>
      <w:r>
        <w:rPr>
          <w:sz w:val="20"/>
          <w:szCs w:val="20"/>
        </w:rPr>
        <w:t> </w:t>
      </w:r>
      <w:r w:rsidRPr="001543CE">
        <w:rPr>
          <w:sz w:val="20"/>
          <w:szCs w:val="20"/>
        </w:rPr>
        <w:t xml:space="preserve">Polsce. Z kolei wskaźnik </w:t>
      </w:r>
      <w:proofErr w:type="spellStart"/>
      <w:r w:rsidRPr="00D14853">
        <w:rPr>
          <w:sz w:val="20"/>
          <w:szCs w:val="20"/>
        </w:rPr>
        <w:t>wskaźnik</w:t>
      </w:r>
      <w:proofErr w:type="spellEnd"/>
      <w:r w:rsidRPr="00D14853">
        <w:rPr>
          <w:sz w:val="20"/>
          <w:szCs w:val="20"/>
        </w:rPr>
        <w:t xml:space="preserve"> </w:t>
      </w:r>
      <w:proofErr w:type="spellStart"/>
      <w:r w:rsidRPr="00D14853">
        <w:rPr>
          <w:rStyle w:val="Uwydatnienie"/>
          <w:sz w:val="20"/>
          <w:szCs w:val="20"/>
        </w:rPr>
        <w:t>communicantes</w:t>
      </w:r>
      <w:proofErr w:type="spellEnd"/>
      <w:r w:rsidRPr="00D14853">
        <w:rPr>
          <w:sz w:val="20"/>
          <w:szCs w:val="20"/>
        </w:rPr>
        <w:t xml:space="preserve"> w 2013 roku wyniósł 16,3%. W stosunku do 2012 roku zaobserwowano wzrost liczby osób przystępujących do Komunii św. Z prowadzonych od 1980</w:t>
      </w:r>
      <w:r>
        <w:rPr>
          <w:sz w:val="20"/>
          <w:szCs w:val="20"/>
        </w:rPr>
        <w:t xml:space="preserve"> roku</w:t>
      </w:r>
      <w:r w:rsidRPr="00D14853">
        <w:rPr>
          <w:sz w:val="20"/>
          <w:szCs w:val="20"/>
        </w:rPr>
        <w:t xml:space="preserve"> badań wynika, że spadkowi wskaźnika </w:t>
      </w:r>
      <w:proofErr w:type="spellStart"/>
      <w:r w:rsidRPr="00D14853">
        <w:rPr>
          <w:rStyle w:val="Uwydatnienie"/>
          <w:sz w:val="20"/>
          <w:szCs w:val="20"/>
        </w:rPr>
        <w:t>dominicantes</w:t>
      </w:r>
      <w:proofErr w:type="spellEnd"/>
      <w:r w:rsidRPr="00D14853">
        <w:rPr>
          <w:sz w:val="20"/>
          <w:szCs w:val="20"/>
        </w:rPr>
        <w:t xml:space="preserve"> towarzyszy stale wzrost wskaźnika </w:t>
      </w:r>
      <w:proofErr w:type="spellStart"/>
      <w:r w:rsidRPr="00D14853">
        <w:rPr>
          <w:rStyle w:val="Uwydatnienie"/>
          <w:sz w:val="20"/>
          <w:szCs w:val="20"/>
        </w:rPr>
        <w:t>communicantes</w:t>
      </w:r>
      <w:proofErr w:type="spellEnd"/>
      <w:r w:rsidRPr="00D14853">
        <w:rPr>
          <w:sz w:val="20"/>
          <w:szCs w:val="20"/>
        </w:rPr>
        <w:t>. Przykładowo</w:t>
      </w:r>
      <w:r>
        <w:rPr>
          <w:sz w:val="20"/>
          <w:szCs w:val="20"/>
        </w:rPr>
        <w:t xml:space="preserve">, </w:t>
      </w:r>
      <w:r w:rsidRPr="00D14853">
        <w:rPr>
          <w:sz w:val="20"/>
          <w:szCs w:val="20"/>
        </w:rPr>
        <w:t>w Niemczech regularnie na niedzielne msze św. uczęszczało w 2012 roku 10,8% katolików, natomiast</w:t>
      </w:r>
      <w:r>
        <w:rPr>
          <w:sz w:val="20"/>
          <w:szCs w:val="20"/>
        </w:rPr>
        <w:t xml:space="preserve"> </w:t>
      </w:r>
      <w:r w:rsidRPr="00D14853">
        <w:rPr>
          <w:sz w:val="20"/>
          <w:szCs w:val="20"/>
        </w:rPr>
        <w:t>w</w:t>
      </w:r>
      <w:r>
        <w:rPr>
          <w:sz w:val="20"/>
          <w:szCs w:val="20"/>
        </w:rPr>
        <w:t> </w:t>
      </w:r>
      <w:r w:rsidRPr="00D14853">
        <w:rPr>
          <w:sz w:val="20"/>
          <w:szCs w:val="20"/>
        </w:rPr>
        <w:t xml:space="preserve">Hiszpanii w 2011 roku 13,0%. </w:t>
      </w:r>
      <w:r>
        <w:rPr>
          <w:sz w:val="20"/>
          <w:szCs w:val="20"/>
        </w:rPr>
        <w:t xml:space="preserve">Zob. </w:t>
      </w:r>
      <w:r w:rsidRPr="00D14853">
        <w:rPr>
          <w:sz w:val="20"/>
          <w:szCs w:val="20"/>
        </w:rPr>
        <w:t xml:space="preserve">P. Bieliński, </w:t>
      </w:r>
      <w:r w:rsidRPr="00D14853">
        <w:rPr>
          <w:i/>
          <w:sz w:val="20"/>
          <w:szCs w:val="20"/>
        </w:rPr>
        <w:t>Religijność w Europie</w:t>
      </w:r>
      <w:r w:rsidRPr="00D14853">
        <w:rPr>
          <w:sz w:val="20"/>
          <w:szCs w:val="20"/>
        </w:rPr>
        <w:t>;</w:t>
      </w:r>
    </w:p>
    <w:p w:rsidR="002D52CD" w:rsidRDefault="002D52CD" w:rsidP="002D52CD">
      <w:pPr>
        <w:pStyle w:val="NormalnyWeb"/>
        <w:spacing w:after="0" w:line="240" w:lineRule="auto"/>
        <w:rPr>
          <w:sz w:val="20"/>
          <w:szCs w:val="20"/>
        </w:rPr>
      </w:pPr>
      <w:r w:rsidRPr="00D14853">
        <w:rPr>
          <w:sz w:val="20"/>
          <w:szCs w:val="20"/>
        </w:rPr>
        <w:t xml:space="preserve"> </w:t>
      </w:r>
      <w:hyperlink r:id="rId1" w:history="1">
        <w:r w:rsidRPr="004C15D8">
          <w:rPr>
            <w:rStyle w:val="Hipercze"/>
            <w:color w:val="auto"/>
            <w:sz w:val="20"/>
            <w:szCs w:val="20"/>
            <w:u w:val="none"/>
          </w:rPr>
          <w:t>http://www.niedziela.pl/artykul/10660/Religijnosc-w-Europie</w:t>
        </w:r>
      </w:hyperlink>
      <w:r w:rsidRPr="004C15D8">
        <w:rPr>
          <w:sz w:val="20"/>
          <w:szCs w:val="20"/>
        </w:rPr>
        <w:t xml:space="preserve"> (data pobrania: 19.08.2014); </w:t>
      </w:r>
      <w:proofErr w:type="spellStart"/>
      <w:r w:rsidRPr="004C15D8">
        <w:rPr>
          <w:i/>
          <w:sz w:val="20"/>
          <w:szCs w:val="20"/>
        </w:rPr>
        <w:t>Dominicantes</w:t>
      </w:r>
      <w:proofErr w:type="spellEnd"/>
      <w:r w:rsidRPr="004C15D8">
        <w:rPr>
          <w:i/>
          <w:sz w:val="20"/>
          <w:szCs w:val="20"/>
        </w:rPr>
        <w:t xml:space="preserve"> 2013</w:t>
      </w:r>
      <w:r w:rsidRPr="004C15D8">
        <w:rPr>
          <w:sz w:val="20"/>
          <w:szCs w:val="20"/>
        </w:rPr>
        <w:t xml:space="preserve">; </w:t>
      </w:r>
      <w:hyperlink r:id="rId2" w:history="1">
        <w:r w:rsidRPr="004C15D8">
          <w:rPr>
            <w:rStyle w:val="Hipercze"/>
            <w:color w:val="auto"/>
            <w:sz w:val="20"/>
            <w:szCs w:val="20"/>
            <w:u w:val="none"/>
          </w:rPr>
          <w:t>http://www.iskk.pl/kosciolnaswiecie/193-dominicantes-2013.html</w:t>
        </w:r>
      </w:hyperlink>
      <w:r w:rsidRPr="004C15D8">
        <w:rPr>
          <w:sz w:val="20"/>
          <w:szCs w:val="20"/>
        </w:rPr>
        <w:t xml:space="preserve"> (</w:t>
      </w:r>
      <w:r w:rsidRPr="00D14853">
        <w:rPr>
          <w:sz w:val="20"/>
          <w:szCs w:val="20"/>
        </w:rPr>
        <w:t>data pobrania: 19.08.2014).</w:t>
      </w:r>
      <w:r>
        <w:rPr>
          <w:sz w:val="20"/>
          <w:szCs w:val="20"/>
        </w:rPr>
        <w:t xml:space="preserve"> </w:t>
      </w:r>
    </w:p>
  </w:footnote>
  <w:footnote w:id="3">
    <w:p w:rsidR="002D52CD" w:rsidRDefault="002D52CD" w:rsidP="002D52CD">
      <w:pPr>
        <w:pStyle w:val="Tekstprzypisudolnego"/>
        <w:ind w:firstLine="708"/>
        <w:jc w:val="both"/>
      </w:pPr>
      <w:r>
        <w:rPr>
          <w:rStyle w:val="Odwoanieprzypisudolnego"/>
        </w:rPr>
        <w:footnoteRef/>
      </w:r>
      <w:r>
        <w:t xml:space="preserve"> W. Przygoda, </w:t>
      </w:r>
      <w:r>
        <w:rPr>
          <w:i/>
        </w:rPr>
        <w:t>Paradygmaty postępowania badawczego w teologii praktycznej</w:t>
      </w:r>
      <w:r>
        <w:t xml:space="preserve">, w: W. Przyczyna (red.), </w:t>
      </w:r>
      <w:r>
        <w:rPr>
          <w:i/>
        </w:rPr>
        <w:t>Metodologia teologii praktycznej</w:t>
      </w:r>
      <w:r>
        <w:t xml:space="preserve">, Kraków 2011, s. 102-104. </w:t>
      </w:r>
    </w:p>
  </w:footnote>
  <w:footnote w:id="4">
    <w:p w:rsidR="002D52CD" w:rsidRDefault="002D52CD" w:rsidP="002D52CD">
      <w:pPr>
        <w:pStyle w:val="Tekstprzypisudolnego"/>
        <w:ind w:firstLine="708"/>
        <w:jc w:val="both"/>
      </w:pPr>
      <w:r>
        <w:rPr>
          <w:rStyle w:val="Odwoanieprzypisudolnego"/>
        </w:rPr>
        <w:footnoteRef/>
      </w:r>
      <w:r>
        <w:t xml:space="preserve"> Franciszek, Przemówienie do przedstawicieli świata pracy i przedsiębiorcami na uniwersytecie w </w:t>
      </w:r>
      <w:proofErr w:type="spellStart"/>
      <w:r>
        <w:t>Campobasso</w:t>
      </w:r>
      <w:proofErr w:type="spellEnd"/>
      <w:r>
        <w:t>,</w:t>
      </w:r>
      <w:r w:rsidR="00B50735">
        <w:t xml:space="preserve"> 5 VII 2014, </w:t>
      </w:r>
      <w:r>
        <w:t xml:space="preserve"> </w:t>
      </w:r>
      <w:hyperlink r:id="rId3" w:history="1">
        <w:r w:rsidRPr="006D5B5A">
          <w:rPr>
            <w:rStyle w:val="Hipercze"/>
            <w:color w:val="auto"/>
            <w:u w:val="none"/>
          </w:rPr>
          <w:t>http://www.naszdziennik.pl/wiara-stolica-apostolska/84151,niech-niedziela-bedzie-wolna-od-pracy.html</w:t>
        </w:r>
      </w:hyperlink>
      <w:r w:rsidRPr="00AF62CD">
        <w:t xml:space="preserve"> (</w:t>
      </w:r>
      <w:r>
        <w:t xml:space="preserve">data pobrania: 16.08.2014). </w:t>
      </w:r>
    </w:p>
  </w:footnote>
  <w:footnote w:id="5">
    <w:p w:rsidR="002D52CD" w:rsidRPr="00B66BE8" w:rsidRDefault="002D52CD" w:rsidP="002D52CD">
      <w:pPr>
        <w:pStyle w:val="Tekstprzypisudolnego"/>
        <w:ind w:firstLine="708"/>
        <w:jc w:val="both"/>
      </w:pPr>
      <w:r w:rsidRPr="00B66BE8">
        <w:rPr>
          <w:rStyle w:val="Odwoanieprzypisudolnego"/>
        </w:rPr>
        <w:footnoteRef/>
      </w:r>
      <w:r w:rsidRPr="00B66BE8">
        <w:t xml:space="preserve"> Benedykt XVI, Rozmowa z uczestnikami spotkania rodzin podczas Święta Świadectw. </w:t>
      </w:r>
      <w:r w:rsidRPr="00B66BE8">
        <w:rPr>
          <w:i/>
        </w:rPr>
        <w:t xml:space="preserve">Szczęśliwe dzieciństwo każdemu z nas daje przedsmak raju </w:t>
      </w:r>
      <w:r w:rsidRPr="00B66BE8">
        <w:t xml:space="preserve">(Mediolan 2 VI 2012), </w:t>
      </w:r>
      <w:r>
        <w:t>„</w:t>
      </w:r>
      <w:proofErr w:type="spellStart"/>
      <w:r>
        <w:t>L’Osservatore</w:t>
      </w:r>
      <w:proofErr w:type="spellEnd"/>
      <w:r>
        <w:t xml:space="preserve"> Romano” </w:t>
      </w:r>
      <w:r w:rsidRPr="00B66BE8">
        <w:t>2012, nr 7-8, s.</w:t>
      </w:r>
      <w:r>
        <w:t> </w:t>
      </w:r>
      <w:r w:rsidRPr="00B66BE8">
        <w:t xml:space="preserve">18-19. </w:t>
      </w:r>
    </w:p>
  </w:footnote>
  <w:footnote w:id="6">
    <w:p w:rsidR="002D52CD" w:rsidRPr="00B66BE8" w:rsidRDefault="002D52CD" w:rsidP="002D52CD">
      <w:pPr>
        <w:pStyle w:val="Tekstprzypisudolnego"/>
        <w:ind w:firstLine="708"/>
        <w:jc w:val="both"/>
      </w:pPr>
      <w:r w:rsidRPr="00B66BE8">
        <w:rPr>
          <w:rStyle w:val="Odwoanieprzypisudolnego"/>
        </w:rPr>
        <w:footnoteRef/>
      </w:r>
      <w:r w:rsidRPr="00B66BE8">
        <w:t xml:space="preserve"> Benedykt XVI, Homilia podczas mszy św. na zakończenie </w:t>
      </w:r>
      <w:r>
        <w:t>VII Światowego Spotkania Rodzin,</w:t>
      </w:r>
      <w:r w:rsidRPr="00B66BE8">
        <w:t xml:space="preserve"> </w:t>
      </w:r>
      <w:r w:rsidRPr="00B66BE8">
        <w:rPr>
          <w:i/>
        </w:rPr>
        <w:t>Aby zbudować społeczeństwo o ludzkim obliczu</w:t>
      </w:r>
      <w:r w:rsidRPr="00B66BE8">
        <w:t xml:space="preserve"> (Mediolan 3 VI 2012), tamże, s. 23.</w:t>
      </w:r>
    </w:p>
  </w:footnote>
  <w:footnote w:id="7">
    <w:p w:rsidR="002D52CD" w:rsidRPr="00B66BE8" w:rsidRDefault="002D52CD" w:rsidP="002D52CD">
      <w:pPr>
        <w:pStyle w:val="Tekstprzypisudolnego"/>
        <w:ind w:firstLine="708"/>
        <w:jc w:val="both"/>
      </w:pPr>
      <w:r w:rsidRPr="00B66BE8">
        <w:rPr>
          <w:rStyle w:val="Odwoanieprzypisudolnego"/>
        </w:rPr>
        <w:footnoteRef/>
      </w:r>
      <w:r w:rsidRPr="00B66BE8">
        <w:t xml:space="preserve"> </w:t>
      </w:r>
      <w:r w:rsidRPr="003F168B">
        <w:rPr>
          <w:i/>
        </w:rPr>
        <w:t>Powołanie do życia w małżeństwie i rodzinie</w:t>
      </w:r>
      <w:r w:rsidRPr="00B66BE8">
        <w:t>, nr 47,</w:t>
      </w:r>
      <w:r>
        <w:t xml:space="preserve"> </w:t>
      </w:r>
      <w:r w:rsidRPr="00B66BE8">
        <w:t xml:space="preserve">w: II </w:t>
      </w:r>
      <w:r w:rsidRPr="002D0B4B">
        <w:rPr>
          <w:i/>
        </w:rPr>
        <w:t>Polski Synod Plenarny (1991-1999)</w:t>
      </w:r>
      <w:r w:rsidRPr="00B66BE8">
        <w:t>,</w:t>
      </w:r>
      <w:r>
        <w:t xml:space="preserve"> Poznań 2001.</w:t>
      </w:r>
    </w:p>
  </w:footnote>
  <w:footnote w:id="8">
    <w:p w:rsidR="002D52CD" w:rsidRPr="00B66BE8" w:rsidRDefault="002D52CD" w:rsidP="002D52CD">
      <w:pPr>
        <w:pStyle w:val="Tekstprzypisudolnego"/>
        <w:ind w:firstLine="708"/>
        <w:jc w:val="both"/>
      </w:pPr>
      <w:r w:rsidRPr="00B66BE8">
        <w:rPr>
          <w:rStyle w:val="Odwoanieprzypisudolnego"/>
        </w:rPr>
        <w:footnoteRef/>
      </w:r>
      <w:r w:rsidRPr="00B66BE8">
        <w:t xml:space="preserve"> </w:t>
      </w:r>
      <w:r w:rsidRPr="002D0B4B">
        <w:rPr>
          <w:i/>
        </w:rPr>
        <w:t>Kościół wobec życia społeczno-gospodarczego</w:t>
      </w:r>
      <w:r w:rsidRPr="00B66BE8">
        <w:t>, nr 50, w:</w:t>
      </w:r>
      <w:r>
        <w:t xml:space="preserve"> tamże</w:t>
      </w:r>
      <w:r w:rsidRPr="00B66BE8">
        <w:t>.</w:t>
      </w:r>
    </w:p>
  </w:footnote>
  <w:footnote w:id="9">
    <w:p w:rsidR="002D52CD" w:rsidRPr="00B66BE8" w:rsidRDefault="002D52CD" w:rsidP="002D52CD">
      <w:pPr>
        <w:pStyle w:val="Tekstprzypisudolnego"/>
        <w:ind w:firstLine="708"/>
        <w:jc w:val="both"/>
      </w:pPr>
      <w:r w:rsidRPr="00B66BE8">
        <w:rPr>
          <w:rStyle w:val="Odwoanieprzypisudolnego"/>
        </w:rPr>
        <w:footnoteRef/>
      </w:r>
      <w:r w:rsidRPr="00B66BE8">
        <w:t xml:space="preserve"> Rada ds. Rodziny Konferencji Episkopatu Polski, </w:t>
      </w:r>
      <w:r w:rsidRPr="00B66BE8">
        <w:rPr>
          <w:i/>
        </w:rPr>
        <w:t>Służyć prawdzie o małżeństwie i rodzinie</w:t>
      </w:r>
      <w:r>
        <w:t xml:space="preserve"> (19 VI 2009), Warszawa 2009, </w:t>
      </w:r>
      <w:r w:rsidRPr="00B66BE8">
        <w:t xml:space="preserve">nr 129. </w:t>
      </w:r>
    </w:p>
  </w:footnote>
  <w:footnote w:id="10">
    <w:p w:rsidR="002D52CD" w:rsidRDefault="002D52CD" w:rsidP="002D52CD">
      <w:pPr>
        <w:pStyle w:val="Tekstprzypisudolnego"/>
        <w:ind w:firstLine="708"/>
      </w:pPr>
      <w:r w:rsidRPr="00B66BE8">
        <w:rPr>
          <w:rStyle w:val="Odwoanieprzypisudolnego"/>
        </w:rPr>
        <w:footnoteRef/>
      </w:r>
      <w:r w:rsidRPr="00B66BE8">
        <w:t xml:space="preserve"> List pasterski Episkopatu Polski na Niedzielę Świętej Rodziny, </w:t>
      </w:r>
      <w:r w:rsidRPr="00B66BE8">
        <w:rPr>
          <w:i/>
        </w:rPr>
        <w:t>Zachowujecie niedzielę, a niedziela zachowa waszą rodzinę</w:t>
      </w:r>
      <w:r w:rsidRPr="00B66BE8">
        <w:t>, Warszawa 2012, nr 2, http://www.duszpasterstworodzin.gniezno.opoka.org.pl/go.php/pl/dokumenty_kosciola_o_rodzinie/komisja_episkopatu_polski/_list_pasterski_episkopatu/zachowujcie_niedziele_a_niedziela.html (data pobrania: 2.03.2013).</w:t>
      </w:r>
    </w:p>
  </w:footnote>
  <w:footnote w:id="11">
    <w:p w:rsidR="002D52CD" w:rsidRPr="00B66BE8" w:rsidRDefault="002D52CD" w:rsidP="002D52CD">
      <w:pPr>
        <w:pStyle w:val="Tekstprzypisudolnego"/>
        <w:ind w:firstLine="708"/>
        <w:jc w:val="both"/>
      </w:pPr>
      <w:r w:rsidRPr="00B66BE8">
        <w:rPr>
          <w:rStyle w:val="Odwoanieprzypisudolnego"/>
        </w:rPr>
        <w:footnoteRef/>
      </w:r>
      <w:r w:rsidRPr="00B66BE8">
        <w:t xml:space="preserve"> </w:t>
      </w:r>
      <w:r>
        <w:t xml:space="preserve">Tamże. </w:t>
      </w:r>
    </w:p>
  </w:footnote>
  <w:footnote w:id="12">
    <w:p w:rsidR="002D52CD" w:rsidRPr="00B66BE8" w:rsidRDefault="002D52CD" w:rsidP="002D52CD">
      <w:pPr>
        <w:pStyle w:val="Tekstprzypisudolnego"/>
        <w:ind w:firstLine="708"/>
        <w:jc w:val="both"/>
      </w:pPr>
      <w:r w:rsidRPr="00B66BE8">
        <w:rPr>
          <w:rStyle w:val="Odwoanieprzypisudolnego"/>
        </w:rPr>
        <w:footnoteRef/>
      </w:r>
      <w:r w:rsidRPr="00B66BE8">
        <w:t xml:space="preserve"> Tamże, nr 3. </w:t>
      </w:r>
    </w:p>
  </w:footnote>
  <w:footnote w:id="13">
    <w:p w:rsidR="002D52CD" w:rsidRPr="00B66BE8" w:rsidRDefault="002D52CD" w:rsidP="002D52CD">
      <w:pPr>
        <w:pStyle w:val="Tekstprzypisudolnego"/>
        <w:ind w:firstLine="708"/>
        <w:jc w:val="both"/>
      </w:pPr>
      <w:r w:rsidRPr="00B66BE8">
        <w:rPr>
          <w:rStyle w:val="Odwoanieprzypisudolnego"/>
        </w:rPr>
        <w:footnoteRef/>
      </w:r>
      <w:r w:rsidRPr="00B66BE8">
        <w:t xml:space="preserve"> </w:t>
      </w:r>
      <w:r w:rsidRPr="005E79BE">
        <w:rPr>
          <w:i/>
        </w:rPr>
        <w:t>Potrzeby i zadania nowej ewangelizacji na przełomie II i III Tysiąclecia Chrześcijaństw</w:t>
      </w:r>
      <w:r w:rsidRPr="00B66BE8">
        <w:t>a, nr 48, w:</w:t>
      </w:r>
      <w:r>
        <w:t> </w:t>
      </w:r>
      <w:r w:rsidRPr="005E79BE">
        <w:rPr>
          <w:i/>
        </w:rPr>
        <w:t>II</w:t>
      </w:r>
      <w:r>
        <w:rPr>
          <w:i/>
        </w:rPr>
        <w:t> </w:t>
      </w:r>
      <w:r w:rsidRPr="005E79BE">
        <w:rPr>
          <w:i/>
        </w:rPr>
        <w:t>Polski Synod Plenarny (1991-1999)</w:t>
      </w:r>
      <w:r>
        <w:t>, dz. cyt.</w:t>
      </w:r>
    </w:p>
  </w:footnote>
  <w:footnote w:id="14">
    <w:p w:rsidR="002D52CD" w:rsidRPr="00B66BE8" w:rsidRDefault="002D52CD" w:rsidP="002D52CD">
      <w:pPr>
        <w:pStyle w:val="Tekstprzypisudolnego"/>
        <w:ind w:firstLine="708"/>
        <w:jc w:val="both"/>
      </w:pPr>
      <w:r w:rsidRPr="00B66BE8">
        <w:rPr>
          <w:rStyle w:val="Odwoanieprzypisudolnego"/>
        </w:rPr>
        <w:footnoteRef/>
      </w:r>
      <w:r w:rsidRPr="00B66BE8">
        <w:t xml:space="preserve"> </w:t>
      </w:r>
      <w:r w:rsidRPr="005E79BE">
        <w:rPr>
          <w:i/>
        </w:rPr>
        <w:t>Powołanie do życia w małżeństwie i rodzinie,</w:t>
      </w:r>
      <w:r w:rsidRPr="00B66BE8">
        <w:t xml:space="preserve"> nr 44, dz. cyt.</w:t>
      </w:r>
    </w:p>
  </w:footnote>
  <w:footnote w:id="15">
    <w:p w:rsidR="002D52CD" w:rsidRPr="00B66BE8" w:rsidRDefault="002D52CD" w:rsidP="002D52CD">
      <w:pPr>
        <w:pStyle w:val="Tekstprzypisudolnego"/>
        <w:ind w:firstLine="708"/>
        <w:jc w:val="both"/>
      </w:pPr>
      <w:r w:rsidRPr="00B66BE8">
        <w:rPr>
          <w:rStyle w:val="Odwoanieprzypisudolnego"/>
        </w:rPr>
        <w:footnoteRef/>
      </w:r>
      <w:r w:rsidRPr="00B66BE8">
        <w:t xml:space="preserve"> </w:t>
      </w:r>
      <w:r w:rsidRPr="005E79BE">
        <w:rPr>
          <w:i/>
        </w:rPr>
        <w:t>Ewangelizacja kultury i środków społecznego przekazu</w:t>
      </w:r>
      <w:r w:rsidRPr="00B66BE8">
        <w:t xml:space="preserve">, nr 64, w: </w:t>
      </w:r>
      <w:r w:rsidRPr="005E79BE">
        <w:rPr>
          <w:i/>
        </w:rPr>
        <w:t>II Polski Synod Plenarny (1991-1999</w:t>
      </w:r>
      <w:r w:rsidRPr="00B66BE8">
        <w:t>), dz. cyt.</w:t>
      </w:r>
    </w:p>
  </w:footnote>
  <w:footnote w:id="16">
    <w:p w:rsidR="002D52CD" w:rsidRPr="00B66BE8" w:rsidRDefault="002D52CD" w:rsidP="002D52CD">
      <w:pPr>
        <w:pStyle w:val="Tekstprzypisudolnego"/>
        <w:ind w:firstLine="708"/>
        <w:jc w:val="both"/>
      </w:pPr>
      <w:r w:rsidRPr="00B66BE8">
        <w:rPr>
          <w:rStyle w:val="Odwoanieprzypisudolnego"/>
        </w:rPr>
        <w:footnoteRef/>
      </w:r>
      <w:r w:rsidRPr="00B66BE8">
        <w:t xml:space="preserve"> Tamże, nr 66.</w:t>
      </w:r>
    </w:p>
  </w:footnote>
  <w:footnote w:id="17">
    <w:p w:rsidR="002D52CD" w:rsidRPr="00B66BE8" w:rsidRDefault="002D52CD" w:rsidP="002D52CD">
      <w:pPr>
        <w:pStyle w:val="Tekstprzypisudolnego"/>
        <w:ind w:firstLine="708"/>
      </w:pPr>
      <w:r w:rsidRPr="00B66BE8">
        <w:rPr>
          <w:rStyle w:val="Odwoanieprzypisudolnego"/>
        </w:rPr>
        <w:footnoteRef/>
      </w:r>
      <w:r w:rsidRPr="00B66BE8">
        <w:t xml:space="preserve"> Benedykt XVI do biskupów polskich, Przemówienie do trzeciej grupy biskupów (Watykan, 17 XII 2005), </w:t>
      </w:r>
      <w:r>
        <w:t xml:space="preserve">Poznań 2005, </w:t>
      </w:r>
      <w:r w:rsidR="00213C59">
        <w:t>s.</w:t>
      </w:r>
      <w:r w:rsidRPr="00B66BE8">
        <w:t xml:space="preserve"> 32-33.</w:t>
      </w:r>
      <w:r w:rsidRPr="00B66BE8">
        <w:rPr>
          <w:b/>
        </w:rPr>
        <w:t xml:space="preserve"> </w:t>
      </w:r>
    </w:p>
  </w:footnote>
  <w:footnote w:id="18">
    <w:p w:rsidR="002D52CD" w:rsidRDefault="002D52CD" w:rsidP="002D52CD">
      <w:pPr>
        <w:pStyle w:val="Tekstprzypisudolnego"/>
        <w:ind w:firstLine="708"/>
        <w:jc w:val="both"/>
      </w:pPr>
      <w:r>
        <w:rPr>
          <w:rStyle w:val="Odwoanieprzypisudolnego"/>
        </w:rPr>
        <w:footnoteRef/>
      </w:r>
      <w:r>
        <w:t xml:space="preserve"> Franciszek do biskupów polskich przebywających w Watykanie z wizytą </w:t>
      </w:r>
      <w:r w:rsidR="00390EE2">
        <w:rPr>
          <w:i/>
        </w:rPr>
        <w:t xml:space="preserve">ad </w:t>
      </w:r>
      <w:proofErr w:type="spellStart"/>
      <w:r w:rsidR="00390EE2">
        <w:rPr>
          <w:i/>
        </w:rPr>
        <w:t>limina</w:t>
      </w:r>
      <w:proofErr w:type="spellEnd"/>
      <w:r w:rsidR="00390EE2">
        <w:rPr>
          <w:i/>
        </w:rPr>
        <w:t xml:space="preserve"> </w:t>
      </w:r>
      <w:proofErr w:type="spellStart"/>
      <w:r w:rsidR="00390EE2">
        <w:rPr>
          <w:i/>
        </w:rPr>
        <w:t>A</w:t>
      </w:r>
      <w:r w:rsidRPr="00A34378">
        <w:rPr>
          <w:i/>
        </w:rPr>
        <w:t>postolorum</w:t>
      </w:r>
      <w:proofErr w:type="spellEnd"/>
      <w:r>
        <w:t xml:space="preserve"> (Watykan, 7 II 2014), </w:t>
      </w:r>
      <w:hyperlink r:id="rId4" w:history="1">
        <w:r w:rsidRPr="00734BD4">
          <w:rPr>
            <w:rStyle w:val="Hipercze"/>
            <w:color w:val="auto"/>
            <w:u w:val="none"/>
          </w:rPr>
          <w:t>http://www.diecezja.wloclawek.pl/pl/news/20,aktualnosci/1306,watykan-przeslanie-papieza-franciszka-do-polskich-biskupow-odbywajacych-wizyte-ad-limina-apostolorum</w:t>
        </w:r>
      </w:hyperlink>
      <w:r w:rsidRPr="00734BD4">
        <w:t xml:space="preserve"> </w:t>
      </w:r>
      <w:r>
        <w:t xml:space="preserve">(data pobrania: 16.08.2014). </w:t>
      </w:r>
    </w:p>
  </w:footnote>
  <w:footnote w:id="19">
    <w:p w:rsidR="002D52CD" w:rsidRPr="00B66BE8" w:rsidRDefault="002D52CD" w:rsidP="002D52CD">
      <w:pPr>
        <w:pStyle w:val="Tekstprzypisudolnego"/>
        <w:ind w:firstLine="708"/>
        <w:jc w:val="both"/>
      </w:pPr>
      <w:r w:rsidRPr="00B66BE8">
        <w:rPr>
          <w:rStyle w:val="Odwoanieprzypisudolnego"/>
        </w:rPr>
        <w:footnoteRef/>
      </w:r>
      <w:r w:rsidRPr="00B66BE8">
        <w:t xml:space="preserve"> </w:t>
      </w:r>
      <w:r w:rsidRPr="00D57ED4">
        <w:rPr>
          <w:i/>
        </w:rPr>
        <w:t>Powołanie do życia w małżeństwie i rodzinie</w:t>
      </w:r>
      <w:r w:rsidRPr="00B66BE8">
        <w:t>, nr 48, dz. cyt.</w:t>
      </w:r>
    </w:p>
  </w:footnote>
  <w:footnote w:id="20">
    <w:p w:rsidR="002D52CD" w:rsidRPr="00B66BE8" w:rsidRDefault="002D52CD" w:rsidP="002D52CD">
      <w:pPr>
        <w:pStyle w:val="Tekstprzypisudolnego"/>
        <w:ind w:firstLine="708"/>
        <w:jc w:val="both"/>
      </w:pPr>
      <w:r w:rsidRPr="00B66BE8">
        <w:rPr>
          <w:rStyle w:val="Odwoanieprzypisudolnego"/>
        </w:rPr>
        <w:footnoteRef/>
      </w:r>
      <w:r w:rsidRPr="00B66BE8">
        <w:t xml:space="preserve"> Tamże, nr 139. </w:t>
      </w:r>
    </w:p>
  </w:footnote>
  <w:footnote w:id="21">
    <w:p w:rsidR="002D52CD" w:rsidRPr="00B66BE8" w:rsidRDefault="002D52CD" w:rsidP="002D52CD">
      <w:pPr>
        <w:pStyle w:val="Tekstprzypisudolnego"/>
        <w:ind w:firstLine="708"/>
        <w:jc w:val="both"/>
      </w:pPr>
      <w:r w:rsidRPr="00B66BE8">
        <w:rPr>
          <w:rStyle w:val="Odwoanieprzypisudolnego"/>
        </w:rPr>
        <w:footnoteRef/>
      </w:r>
      <w:r w:rsidRPr="00B66BE8">
        <w:t xml:space="preserve"> Papieska Rada ds. Środków Społecznego Przekazu, </w:t>
      </w:r>
      <w:r w:rsidRPr="00B66BE8">
        <w:rPr>
          <w:i/>
        </w:rPr>
        <w:t>Kościół a Internet</w:t>
      </w:r>
      <w:r w:rsidRPr="00B66BE8">
        <w:t xml:space="preserve"> (Watykan, 22 II 2002), nr 5, www.opoka.org.pl/biblioteka/W/WR/rady_pontyfikalne/r_komunik_spol/kosciol_internet_22022002.html (data pobrania: 26.12.2012). </w:t>
      </w:r>
    </w:p>
  </w:footnote>
  <w:footnote w:id="22">
    <w:p w:rsidR="002D52CD" w:rsidRDefault="002D52CD" w:rsidP="002D52CD">
      <w:pPr>
        <w:pStyle w:val="Tekstprzypisudolnego"/>
        <w:ind w:firstLine="708"/>
      </w:pPr>
      <w:r w:rsidRPr="00B66BE8">
        <w:rPr>
          <w:rStyle w:val="Odwoanieprzypisudolnego"/>
        </w:rPr>
        <w:footnoteRef/>
      </w:r>
      <w:r w:rsidRPr="00B66BE8">
        <w:t xml:space="preserve"> Jan Paweł II, Orędzie na 36 Światowy Dzień Środków Społecznego Przekazu</w:t>
      </w:r>
      <w:r w:rsidRPr="00B66BE8">
        <w:rPr>
          <w:i/>
        </w:rPr>
        <w:t xml:space="preserve"> Internet nowym forum dla głoszenia Ewangelii</w:t>
      </w:r>
      <w:r w:rsidRPr="00B66BE8">
        <w:t xml:space="preserve"> (Watykan, 24 I 2002), nr 3, http://www.opoka.org.pl/biblioteka/W/WP/jan_pawel_ii/przemowienia/internet_aut_12052002.html (data pobrania: 3.11.2012). </w:t>
      </w:r>
    </w:p>
  </w:footnote>
  <w:footnote w:id="23">
    <w:p w:rsidR="002D52CD" w:rsidRPr="00B66BE8" w:rsidRDefault="002D52CD" w:rsidP="002D52CD">
      <w:pPr>
        <w:pStyle w:val="Tekstprzypisudolnego"/>
        <w:ind w:firstLine="708"/>
        <w:jc w:val="both"/>
      </w:pPr>
      <w:r w:rsidRPr="00B66BE8">
        <w:rPr>
          <w:rStyle w:val="Odwoanieprzypisudolnego"/>
        </w:rPr>
        <w:footnoteRef/>
      </w:r>
      <w:r w:rsidRPr="00B66BE8">
        <w:t xml:space="preserve"> </w:t>
      </w:r>
      <w:r w:rsidRPr="0040797E">
        <w:rPr>
          <w:i/>
        </w:rPr>
        <w:t>Orędzie końcowe XIII Synodu Biskupów do ludu Bożego Ewangelia w świecie</w:t>
      </w:r>
      <w:r w:rsidRPr="00B66BE8">
        <w:t xml:space="preserve">, </w:t>
      </w:r>
      <w:r>
        <w:t>„</w:t>
      </w:r>
      <w:proofErr w:type="spellStart"/>
      <w:r>
        <w:t>L’Osservatore</w:t>
      </w:r>
      <w:proofErr w:type="spellEnd"/>
      <w:r>
        <w:t xml:space="preserve"> Romano” </w:t>
      </w:r>
      <w:r w:rsidRPr="00B66BE8">
        <w:t>2012, nr 12, nr 10.</w:t>
      </w:r>
    </w:p>
  </w:footnote>
  <w:footnote w:id="24">
    <w:p w:rsidR="002D52CD" w:rsidRPr="00B66BE8" w:rsidRDefault="002D52CD" w:rsidP="002D52CD">
      <w:pPr>
        <w:pStyle w:val="Tekstprzypisudolnego"/>
        <w:ind w:firstLine="708"/>
        <w:jc w:val="both"/>
      </w:pPr>
      <w:r w:rsidRPr="00B66BE8">
        <w:rPr>
          <w:rStyle w:val="Odwoanieprzypisudolnego"/>
        </w:rPr>
        <w:footnoteRef/>
      </w:r>
      <w:r w:rsidRPr="00B66BE8">
        <w:t xml:space="preserve"> Benedykt XVI do biskupów polskich, Przemówienie do pierwszej grupy biskupów (Watykan, 26 XI 2005), </w:t>
      </w:r>
      <w:r w:rsidR="00335BC5">
        <w:t xml:space="preserve">dz. cyt., </w:t>
      </w:r>
      <w:r w:rsidRPr="00B66BE8">
        <w:t>s. 12.</w:t>
      </w:r>
    </w:p>
  </w:footnote>
  <w:footnote w:id="25">
    <w:p w:rsidR="002D52CD" w:rsidRPr="00B66BE8" w:rsidRDefault="002D52CD" w:rsidP="002D52CD">
      <w:pPr>
        <w:pStyle w:val="Tekstprzypisudolnego"/>
        <w:ind w:firstLine="708"/>
        <w:jc w:val="both"/>
      </w:pPr>
      <w:r w:rsidRPr="00B66BE8">
        <w:rPr>
          <w:rStyle w:val="Odwoanieprzypisudolnego"/>
        </w:rPr>
        <w:footnoteRef/>
      </w:r>
      <w:r w:rsidRPr="00B66BE8">
        <w:t xml:space="preserve"> </w:t>
      </w:r>
      <w:r w:rsidRPr="0040797E">
        <w:rPr>
          <w:i/>
        </w:rPr>
        <w:t>Ewangelizacja kultury i środków społecznego przekazu</w:t>
      </w:r>
      <w:r w:rsidRPr="00B66BE8">
        <w:t>, nr 86, dz. cyt.</w:t>
      </w:r>
    </w:p>
  </w:footnote>
  <w:footnote w:id="26">
    <w:p w:rsidR="002D52CD" w:rsidRPr="00B66BE8" w:rsidRDefault="002D52CD" w:rsidP="002D52CD">
      <w:pPr>
        <w:pStyle w:val="Tekstprzypisudolnego"/>
        <w:ind w:firstLine="708"/>
        <w:jc w:val="both"/>
      </w:pPr>
      <w:r w:rsidRPr="00B66BE8">
        <w:rPr>
          <w:rStyle w:val="Odwoanieprzypisudolnego"/>
        </w:rPr>
        <w:footnoteRef/>
      </w:r>
      <w:r w:rsidRPr="00B66BE8">
        <w:t xml:space="preserve"> Tamże. </w:t>
      </w:r>
    </w:p>
  </w:footnote>
  <w:footnote w:id="27">
    <w:p w:rsidR="002D52CD" w:rsidRPr="00B66BE8" w:rsidRDefault="002D52CD" w:rsidP="002D52CD">
      <w:pPr>
        <w:pStyle w:val="Tekstprzypisudolnego"/>
        <w:ind w:firstLine="708"/>
      </w:pPr>
      <w:r w:rsidRPr="00B66BE8">
        <w:rPr>
          <w:rStyle w:val="Odwoanieprzypisudolnego"/>
        </w:rPr>
        <w:footnoteRef/>
      </w:r>
      <w:r w:rsidRPr="00B66BE8">
        <w:t xml:space="preserve"> Tamże, nr 87.</w:t>
      </w:r>
    </w:p>
  </w:footnote>
  <w:footnote w:id="28">
    <w:p w:rsidR="002D52CD" w:rsidRPr="00B66BE8" w:rsidRDefault="002D52CD" w:rsidP="002D52CD">
      <w:pPr>
        <w:pStyle w:val="Tekstprzypisudolnego"/>
        <w:ind w:firstLine="708"/>
      </w:pPr>
      <w:r w:rsidRPr="00B66BE8">
        <w:rPr>
          <w:rStyle w:val="Odwoanieprzypisudolnego"/>
        </w:rPr>
        <w:footnoteRef/>
      </w:r>
      <w:r w:rsidRPr="00B66BE8">
        <w:t xml:space="preserve"> Tamże, nr 90. </w:t>
      </w:r>
    </w:p>
  </w:footnote>
  <w:footnote w:id="29">
    <w:p w:rsidR="002D52CD" w:rsidRDefault="002D52CD" w:rsidP="002D52CD">
      <w:pPr>
        <w:ind w:firstLine="708"/>
        <w:jc w:val="both"/>
      </w:pPr>
      <w:r w:rsidRPr="0030640F">
        <w:rPr>
          <w:rStyle w:val="Odwoanieprzypisudolnego"/>
          <w:rFonts w:ascii="Times New Roman" w:hAnsi="Times New Roman" w:cs="Times New Roman"/>
          <w:sz w:val="20"/>
          <w:szCs w:val="20"/>
        </w:rPr>
        <w:footnoteRef/>
      </w:r>
      <w:r w:rsidRPr="0030640F">
        <w:rPr>
          <w:rFonts w:ascii="Times New Roman" w:hAnsi="Times New Roman" w:cs="Times New Roman"/>
          <w:sz w:val="20"/>
          <w:szCs w:val="20"/>
        </w:rPr>
        <w:t xml:space="preserve"> Autor w okresie od maja do</w:t>
      </w:r>
      <w:r>
        <w:rPr>
          <w:rFonts w:ascii="Times New Roman" w:hAnsi="Times New Roman" w:cs="Times New Roman"/>
          <w:sz w:val="20"/>
          <w:szCs w:val="20"/>
        </w:rPr>
        <w:t xml:space="preserve"> </w:t>
      </w:r>
      <w:r w:rsidRPr="0030640F">
        <w:rPr>
          <w:rFonts w:ascii="Times New Roman" w:hAnsi="Times New Roman" w:cs="Times New Roman"/>
          <w:sz w:val="20"/>
          <w:szCs w:val="20"/>
        </w:rPr>
        <w:t>sierpnia 2009 roku przeprowadził badania</w:t>
      </w:r>
      <w:r>
        <w:rPr>
          <w:rFonts w:ascii="Times New Roman" w:hAnsi="Times New Roman" w:cs="Times New Roman"/>
          <w:sz w:val="20"/>
          <w:szCs w:val="20"/>
        </w:rPr>
        <w:t xml:space="preserve"> </w:t>
      </w:r>
      <w:r w:rsidRPr="0030640F">
        <w:rPr>
          <w:rFonts w:ascii="Times New Roman" w:hAnsi="Times New Roman" w:cs="Times New Roman"/>
          <w:sz w:val="20"/>
          <w:szCs w:val="20"/>
        </w:rPr>
        <w:t>wśród katolików</w:t>
      </w:r>
      <w:r>
        <w:rPr>
          <w:rFonts w:ascii="Times New Roman" w:hAnsi="Times New Roman" w:cs="Times New Roman"/>
          <w:sz w:val="20"/>
          <w:szCs w:val="20"/>
        </w:rPr>
        <w:t xml:space="preserve"> w Polsce</w:t>
      </w:r>
      <w:r w:rsidRPr="0030640F">
        <w:rPr>
          <w:rFonts w:ascii="Times New Roman" w:hAnsi="Times New Roman" w:cs="Times New Roman"/>
          <w:sz w:val="20"/>
          <w:szCs w:val="20"/>
        </w:rPr>
        <w:t xml:space="preserve"> z</w:t>
      </w:r>
      <w:r>
        <w:rPr>
          <w:rFonts w:ascii="Times New Roman" w:hAnsi="Times New Roman" w:cs="Times New Roman"/>
          <w:sz w:val="20"/>
          <w:szCs w:val="20"/>
        </w:rPr>
        <w:t>e</w:t>
      </w:r>
      <w:r w:rsidRPr="0030640F">
        <w:rPr>
          <w:rFonts w:ascii="Times New Roman" w:hAnsi="Times New Roman" w:cs="Times New Roman"/>
          <w:sz w:val="20"/>
          <w:szCs w:val="20"/>
        </w:rPr>
        <w:t> 100</w:t>
      </w:r>
      <w:r>
        <w:rPr>
          <w:rFonts w:ascii="Times New Roman" w:hAnsi="Times New Roman" w:cs="Times New Roman"/>
          <w:sz w:val="20"/>
          <w:szCs w:val="20"/>
        </w:rPr>
        <w:t>.</w:t>
      </w:r>
      <w:r w:rsidRPr="0030640F">
        <w:rPr>
          <w:rFonts w:ascii="Times New Roman" w:hAnsi="Times New Roman" w:cs="Times New Roman"/>
          <w:sz w:val="20"/>
          <w:szCs w:val="20"/>
        </w:rPr>
        <w:t> </w:t>
      </w:r>
      <w:r>
        <w:rPr>
          <w:rFonts w:ascii="Times New Roman" w:hAnsi="Times New Roman" w:cs="Times New Roman"/>
          <w:sz w:val="20"/>
          <w:szCs w:val="20"/>
        </w:rPr>
        <w:t xml:space="preserve">losowo </w:t>
      </w:r>
      <w:r w:rsidRPr="0030640F">
        <w:rPr>
          <w:rFonts w:ascii="Times New Roman" w:hAnsi="Times New Roman" w:cs="Times New Roman"/>
          <w:sz w:val="20"/>
          <w:szCs w:val="20"/>
        </w:rPr>
        <w:t xml:space="preserve">wybranych </w:t>
      </w:r>
      <w:r>
        <w:rPr>
          <w:rFonts w:ascii="Times New Roman" w:hAnsi="Times New Roman" w:cs="Times New Roman"/>
          <w:sz w:val="20"/>
          <w:szCs w:val="20"/>
        </w:rPr>
        <w:t xml:space="preserve">parafii </w:t>
      </w:r>
      <w:r w:rsidRPr="0030640F">
        <w:rPr>
          <w:rFonts w:ascii="Times New Roman" w:hAnsi="Times New Roman" w:cs="Times New Roman"/>
          <w:sz w:val="20"/>
          <w:szCs w:val="20"/>
        </w:rPr>
        <w:t>4 diecezji. Pod uwagę wzięto diecezje o najwyższym (diecezja tarnowska) i</w:t>
      </w:r>
      <w:r>
        <w:rPr>
          <w:rFonts w:ascii="Times New Roman" w:hAnsi="Times New Roman" w:cs="Times New Roman"/>
          <w:sz w:val="20"/>
          <w:szCs w:val="20"/>
        </w:rPr>
        <w:t> </w:t>
      </w:r>
      <w:r w:rsidRPr="0030640F">
        <w:rPr>
          <w:rFonts w:ascii="Times New Roman" w:hAnsi="Times New Roman" w:cs="Times New Roman"/>
          <w:sz w:val="20"/>
          <w:szCs w:val="20"/>
        </w:rPr>
        <w:t xml:space="preserve">jednym z najniższych wskaźników </w:t>
      </w:r>
      <w:proofErr w:type="spellStart"/>
      <w:r w:rsidRPr="0030640F">
        <w:rPr>
          <w:rFonts w:ascii="Times New Roman" w:hAnsi="Times New Roman" w:cs="Times New Roman"/>
          <w:i/>
          <w:sz w:val="20"/>
          <w:szCs w:val="20"/>
        </w:rPr>
        <w:t>dominicantes</w:t>
      </w:r>
      <w:proofErr w:type="spellEnd"/>
      <w:r w:rsidRPr="0030640F">
        <w:rPr>
          <w:rFonts w:ascii="Times New Roman" w:hAnsi="Times New Roman" w:cs="Times New Roman"/>
          <w:sz w:val="20"/>
          <w:szCs w:val="20"/>
        </w:rPr>
        <w:t xml:space="preserve"> (archidiecezja szczecińsko-kamieńska) oraz archidiecezję warszawską i diecezję warszawsko-praską, w których wskaźnik </w:t>
      </w:r>
      <w:proofErr w:type="spellStart"/>
      <w:r w:rsidRPr="0030640F">
        <w:rPr>
          <w:rFonts w:ascii="Times New Roman" w:hAnsi="Times New Roman" w:cs="Times New Roman"/>
          <w:i/>
          <w:sz w:val="20"/>
          <w:szCs w:val="20"/>
        </w:rPr>
        <w:t>dominicantes</w:t>
      </w:r>
      <w:proofErr w:type="spellEnd"/>
      <w:r w:rsidRPr="0030640F">
        <w:rPr>
          <w:rFonts w:ascii="Times New Roman" w:hAnsi="Times New Roman" w:cs="Times New Roman"/>
          <w:sz w:val="20"/>
          <w:szCs w:val="20"/>
        </w:rPr>
        <w:t xml:space="preserve"> kształtuje się na poziomie średnim. Wiernym w wybranych parafiach rozdano 2000 ankiet, z których otrzymano 819, z czego do dalszej analizy zakwalifikowano 797.</w:t>
      </w:r>
      <w:r>
        <w:rPr>
          <w:rFonts w:ascii="Times New Roman" w:hAnsi="Times New Roman" w:cs="Times New Roman"/>
          <w:sz w:val="20"/>
          <w:szCs w:val="20"/>
        </w:rPr>
        <w:t xml:space="preserve"> </w:t>
      </w:r>
    </w:p>
  </w:footnote>
  <w:footnote w:id="30">
    <w:p w:rsidR="002D52CD" w:rsidRDefault="002D52CD" w:rsidP="002D52CD">
      <w:pPr>
        <w:pStyle w:val="Tekstprzypisudolnego"/>
        <w:ind w:firstLine="708"/>
      </w:pPr>
      <w:r>
        <w:rPr>
          <w:rStyle w:val="Odwoanieprzypisudolnego"/>
        </w:rPr>
        <w:footnoteRef/>
      </w:r>
      <w:r w:rsidRPr="00B66BE8">
        <w:t xml:space="preserve"> A. Stasik, </w:t>
      </w:r>
      <w:r w:rsidRPr="00B66BE8">
        <w:rPr>
          <w:i/>
        </w:rPr>
        <w:t>Czas wolny Polaków. Komunikat z badań</w:t>
      </w:r>
      <w:r w:rsidRPr="00B66BE8">
        <w:t>, Warszawa 2010, s. 1</w:t>
      </w:r>
      <w:r>
        <w:t>-</w:t>
      </w:r>
      <w:r w:rsidRPr="00B66BE8">
        <w:t xml:space="preserve"> 8.</w:t>
      </w:r>
      <w:r>
        <w:t xml:space="preserve"> </w:t>
      </w:r>
    </w:p>
  </w:footnote>
  <w:footnote w:id="31">
    <w:p w:rsidR="002D52CD" w:rsidRDefault="002D52CD" w:rsidP="002D52CD">
      <w:pPr>
        <w:pStyle w:val="Tekstprzypisudolnego"/>
        <w:ind w:firstLine="708"/>
        <w:jc w:val="both"/>
      </w:pPr>
      <w:r w:rsidRPr="00C229E4">
        <w:rPr>
          <w:rStyle w:val="Odwoanieprzypisudolnego"/>
        </w:rPr>
        <w:footnoteRef/>
      </w:r>
      <w:r w:rsidRPr="00C229E4">
        <w:t xml:space="preserve"> Wspomniana tendencja jest zbieżna z badaniami prowadzonymi przez Krajową Radę Radiofonii. W</w:t>
      </w:r>
      <w:r>
        <w:t> </w:t>
      </w:r>
      <w:r w:rsidRPr="00C229E4">
        <w:t>I</w:t>
      </w:r>
      <w:r>
        <w:t> </w:t>
      </w:r>
      <w:r w:rsidRPr="00C229E4">
        <w:t xml:space="preserve">kwartale 2013 roku statystyczny Polak oglądał telewizję przez 4 godziny 41 minut dziennie, tj. o 10 minut dłużej niż w analogicznym okresie roku ubiegłego. Według Rady powyższe zjawisko należy między innymi wiązać z rosnącym zasięgiem naziemnej telewizji cyfrowej. </w:t>
      </w:r>
    </w:p>
    <w:p w:rsidR="002D52CD" w:rsidRDefault="002D52CD" w:rsidP="002D52CD">
      <w:pPr>
        <w:pStyle w:val="Tekstprzypisudolnego"/>
        <w:jc w:val="both"/>
      </w:pPr>
      <w:r w:rsidRPr="00C229E4">
        <w:t xml:space="preserve">Zob. Krajowa Rada Radiofonii i Telewizji, </w:t>
      </w:r>
      <w:r w:rsidRPr="00C229E4">
        <w:rPr>
          <w:i/>
        </w:rPr>
        <w:t>Rynek telewizyjny w 1 kwartale 2013 r.</w:t>
      </w:r>
      <w:r w:rsidRPr="00C229E4">
        <w:t xml:space="preserve">, Warszawa 2013, </w:t>
      </w:r>
      <w:hyperlink r:id="rId5" w:history="1">
        <w:r w:rsidRPr="008E5068">
          <w:rPr>
            <w:rStyle w:val="Hipercze"/>
            <w:rFonts w:eastAsiaTheme="majorEastAsia"/>
            <w:color w:val="auto"/>
            <w:u w:val="none"/>
          </w:rPr>
          <w:t>http://www.krrit.gov.pl/Data/Files/_public/Portals/0/regulacje-prawne/polska/kontrola-nadawcow/rynek-telewizyjny-w-i-kwartale-2013.pdf</w:t>
        </w:r>
      </w:hyperlink>
      <w:r w:rsidRPr="008E5068">
        <w:t xml:space="preserve"> </w:t>
      </w:r>
      <w:r w:rsidRPr="00C229E4">
        <w:t>(data pobrania: 17.07.2013).</w:t>
      </w:r>
      <w:r>
        <w:t xml:space="preserve"> </w:t>
      </w:r>
    </w:p>
  </w:footnote>
  <w:footnote w:id="32">
    <w:p w:rsidR="002D52CD" w:rsidRDefault="002D52CD" w:rsidP="002D52CD">
      <w:pPr>
        <w:pStyle w:val="Tekstprzypisudolnego"/>
        <w:ind w:firstLine="708"/>
        <w:jc w:val="both"/>
      </w:pPr>
      <w:r w:rsidRPr="00D62CCB">
        <w:rPr>
          <w:rStyle w:val="Odwoanieprzypisudolnego"/>
        </w:rPr>
        <w:footnoteRef/>
      </w:r>
      <w:r w:rsidRPr="00D62CCB">
        <w:t xml:space="preserve"> Ogólnopolskie badania czytelnictwa przeprowadzone przez Bibliotekę Narodową i TNS OBOP pokazują, że 60,8% Polaków nie przeczytało w 2012 roku żadnej książki. </w:t>
      </w:r>
    </w:p>
    <w:p w:rsidR="002D52CD" w:rsidRDefault="002D52CD" w:rsidP="00857FB9">
      <w:pPr>
        <w:pStyle w:val="Tekstprzypisudolnego"/>
        <w:jc w:val="both"/>
      </w:pPr>
      <w:r w:rsidRPr="00D62CCB">
        <w:t xml:space="preserve">Zob. Zob. R. </w:t>
      </w:r>
      <w:proofErr w:type="spellStart"/>
      <w:r w:rsidRPr="00D62CCB">
        <w:t>Chymkowski</w:t>
      </w:r>
      <w:proofErr w:type="spellEnd"/>
      <w:r w:rsidRPr="00D62CCB">
        <w:t xml:space="preserve">, I. </w:t>
      </w:r>
      <w:proofErr w:type="spellStart"/>
      <w:r w:rsidRPr="00D62CCB">
        <w:t>Koryś</w:t>
      </w:r>
      <w:proofErr w:type="spellEnd"/>
      <w:r w:rsidRPr="00D62CCB">
        <w:t>, O. </w:t>
      </w:r>
      <w:proofErr w:type="spellStart"/>
      <w:r w:rsidRPr="00D62CCB">
        <w:t>Dawidowicz-Chymkowska</w:t>
      </w:r>
      <w:proofErr w:type="spellEnd"/>
      <w:r w:rsidRPr="00D62CCB">
        <w:t xml:space="preserve">, </w:t>
      </w:r>
      <w:r w:rsidRPr="00D62CCB">
        <w:rPr>
          <w:i/>
        </w:rPr>
        <w:t>Społeczny zasięg książki w Polsce w</w:t>
      </w:r>
      <w:r>
        <w:rPr>
          <w:i/>
        </w:rPr>
        <w:t> </w:t>
      </w:r>
      <w:r w:rsidRPr="00D62CCB">
        <w:rPr>
          <w:i/>
        </w:rPr>
        <w:t>2012</w:t>
      </w:r>
      <w:r>
        <w:rPr>
          <w:i/>
        </w:rPr>
        <w:t> </w:t>
      </w:r>
      <w:r w:rsidRPr="00D62CCB">
        <w:rPr>
          <w:i/>
        </w:rPr>
        <w:t>r.</w:t>
      </w:r>
      <w:r w:rsidRPr="00D62CCB">
        <w:t xml:space="preserve">, </w:t>
      </w:r>
      <w:hyperlink r:id="rId6" w:history="1">
        <w:r w:rsidRPr="005A28F1">
          <w:rPr>
            <w:rStyle w:val="Hipercze"/>
            <w:rFonts w:eastAsiaTheme="majorEastAsia"/>
            <w:color w:val="auto"/>
            <w:u w:val="none"/>
          </w:rPr>
          <w:t>http://www.bn.org.pl/aktualnosci/501-czytelnictwo-polakow-w-2012-r.-%E2%80%93-wyniki-badan.html</w:t>
        </w:r>
      </w:hyperlink>
      <w:r w:rsidRPr="005A28F1">
        <w:t xml:space="preserve"> </w:t>
      </w:r>
      <w:r w:rsidRPr="00D62CCB">
        <w:t xml:space="preserve">(data pobrania: 17.07.2013). </w:t>
      </w:r>
    </w:p>
  </w:footnote>
  <w:footnote w:id="33">
    <w:p w:rsidR="002D52CD" w:rsidRPr="00B66BE8" w:rsidRDefault="002D52CD" w:rsidP="002D52CD">
      <w:pPr>
        <w:pStyle w:val="Tekstprzypisudolnego"/>
        <w:ind w:firstLine="708"/>
      </w:pPr>
      <w:r w:rsidRPr="00B66BE8">
        <w:rPr>
          <w:rStyle w:val="Odwoanieprzypisudolnego"/>
        </w:rPr>
        <w:footnoteRef/>
      </w:r>
      <w:r w:rsidRPr="00B66BE8">
        <w:t xml:space="preserve"> A. Stasik, </w:t>
      </w:r>
      <w:r w:rsidRPr="00B66BE8">
        <w:rPr>
          <w:i/>
        </w:rPr>
        <w:t>Czas wolny Polaków. Komunikat z badań</w:t>
      </w:r>
      <w:r w:rsidRPr="00B66BE8">
        <w:t>,</w:t>
      </w:r>
      <w:r>
        <w:t xml:space="preserve"> dz. cyt., </w:t>
      </w:r>
      <w:r w:rsidRPr="00B66BE8">
        <w:t>s. 1</w:t>
      </w:r>
      <w:r>
        <w:t>-</w:t>
      </w:r>
      <w:r w:rsidRPr="00B66BE8">
        <w:t xml:space="preserve"> 8.</w:t>
      </w:r>
    </w:p>
  </w:footnote>
  <w:footnote w:id="34">
    <w:p w:rsidR="002D52CD" w:rsidRDefault="002D52CD" w:rsidP="002D52CD">
      <w:pPr>
        <w:pStyle w:val="Tekstprzypisudolnego"/>
        <w:ind w:firstLine="708"/>
        <w:jc w:val="both"/>
      </w:pPr>
      <w:r>
        <w:rPr>
          <w:rStyle w:val="Odwoanieprzypisudolnego"/>
        </w:rPr>
        <w:footnoteRef/>
      </w:r>
      <w:r>
        <w:t xml:space="preserve"> Wypowiedzi nie sumują się do 100,0%, gdyż respondenci mogli wybrać kilka wypowiedzi. </w:t>
      </w:r>
    </w:p>
  </w:footnote>
  <w:footnote w:id="35">
    <w:p w:rsidR="002D52CD" w:rsidRPr="00B66BE8" w:rsidRDefault="002D52CD" w:rsidP="002D52CD">
      <w:pPr>
        <w:pStyle w:val="Tekstprzypisudolnego"/>
        <w:ind w:firstLine="708"/>
        <w:jc w:val="both"/>
      </w:pPr>
      <w:r w:rsidRPr="00B66BE8">
        <w:rPr>
          <w:rStyle w:val="Odwoanieprzypisudolnego"/>
        </w:rPr>
        <w:footnoteRef/>
      </w:r>
      <w:r w:rsidRPr="00B66BE8">
        <w:t xml:space="preserve"> Jan Paweł II, </w:t>
      </w:r>
      <w:r w:rsidRPr="00B66BE8">
        <w:rPr>
          <w:i/>
        </w:rPr>
        <w:t>Parafia – wspólnota otwarta</w:t>
      </w:r>
      <w:r w:rsidRPr="00B66BE8">
        <w:t xml:space="preserve">. Przemówienie dla uczestników sesji plenarnej Kongregacji Duchowieństwa, </w:t>
      </w:r>
      <w:r>
        <w:t>„</w:t>
      </w:r>
      <w:proofErr w:type="spellStart"/>
      <w:r>
        <w:t>L’Osservatore</w:t>
      </w:r>
      <w:proofErr w:type="spellEnd"/>
      <w:r>
        <w:t xml:space="preserve"> Romano” </w:t>
      </w:r>
      <w:r w:rsidRPr="00B66BE8">
        <w:t xml:space="preserve">1984, nr 11-12, s. 24. </w:t>
      </w:r>
    </w:p>
  </w:footnote>
  <w:footnote w:id="36">
    <w:p w:rsidR="002D52CD" w:rsidRPr="00B66BE8" w:rsidRDefault="002D52CD" w:rsidP="002D52CD">
      <w:pPr>
        <w:pStyle w:val="Tekstprzypisudolnego"/>
        <w:ind w:firstLine="708"/>
        <w:jc w:val="both"/>
      </w:pPr>
      <w:r w:rsidRPr="00B66BE8">
        <w:rPr>
          <w:rStyle w:val="Odwoanieprzypisudolnego"/>
        </w:rPr>
        <w:footnoteRef/>
      </w:r>
      <w:r w:rsidRPr="00B66BE8">
        <w:t xml:space="preserve"> K. Wądołowska, </w:t>
      </w:r>
      <w:r w:rsidRPr="00EC5CCF">
        <w:rPr>
          <w:i/>
        </w:rPr>
        <w:t>Mania kupowania czyli o postawach konsumenckich Polaków. Komunikat z badań</w:t>
      </w:r>
      <w:r w:rsidRPr="00B66BE8">
        <w:t>, Warszawa 2011, s. 12.</w:t>
      </w:r>
    </w:p>
  </w:footnote>
  <w:footnote w:id="37">
    <w:p w:rsidR="002D52CD" w:rsidRPr="00B66BE8" w:rsidRDefault="002D52CD" w:rsidP="002D52CD">
      <w:pPr>
        <w:pStyle w:val="Tekstprzypisudolnego"/>
        <w:ind w:firstLine="708"/>
        <w:jc w:val="both"/>
      </w:pPr>
      <w:r w:rsidRPr="00B66BE8">
        <w:rPr>
          <w:rStyle w:val="Odwoanieprzypisudolnego"/>
        </w:rPr>
        <w:footnoteRef/>
      </w:r>
      <w:r w:rsidRPr="00B66BE8">
        <w:t xml:space="preserve"> Instytut Badania Rynku </w:t>
      </w:r>
      <w:proofErr w:type="spellStart"/>
      <w:r w:rsidRPr="00B66BE8">
        <w:t>Pentor</w:t>
      </w:r>
      <w:proofErr w:type="spellEnd"/>
      <w:r w:rsidRPr="00B66BE8">
        <w:t xml:space="preserve">, </w:t>
      </w:r>
      <w:r w:rsidRPr="00B66BE8">
        <w:rPr>
          <w:i/>
        </w:rPr>
        <w:t>Stosunek Polaków do handlu w niedzielę</w:t>
      </w:r>
      <w:r w:rsidRPr="00B66BE8">
        <w:t>, Warszawa 2006, www.pentor.pl/main.xml (data pobrania: 28.09.2010).</w:t>
      </w:r>
    </w:p>
  </w:footnote>
  <w:footnote w:id="38">
    <w:p w:rsidR="002D52CD" w:rsidRPr="00B66BE8" w:rsidRDefault="002D52CD" w:rsidP="002D52CD">
      <w:pPr>
        <w:pStyle w:val="Tekstprzypisudolnego"/>
        <w:ind w:firstLine="708"/>
        <w:jc w:val="both"/>
      </w:pPr>
      <w:r w:rsidRPr="00B66BE8">
        <w:rPr>
          <w:rStyle w:val="Odwoanieprzypisudolnego"/>
        </w:rPr>
        <w:footnoteRef/>
      </w:r>
      <w:r w:rsidRPr="00B66BE8">
        <w:t xml:space="preserve"> </w:t>
      </w:r>
      <w:r w:rsidRPr="00B66BE8">
        <w:rPr>
          <w:i/>
        </w:rPr>
        <w:t>Zakaz handlu w niedzielę. Projekt ustawy NSZZ „Solidarność”</w:t>
      </w:r>
      <w:r w:rsidRPr="00B66BE8">
        <w:t>, www.eporady24pl/zakaz handlu w</w:t>
      </w:r>
      <w:r>
        <w:t> </w:t>
      </w:r>
      <w:r w:rsidRPr="00B66BE8">
        <w:t>niedzielę–projektustawynszzasolidarność-aktualności,1339.html (data pobrania: 24.09.2010).</w:t>
      </w:r>
    </w:p>
  </w:footnote>
  <w:footnote w:id="39">
    <w:p w:rsidR="004752A4" w:rsidRPr="00B66BE8" w:rsidRDefault="004752A4" w:rsidP="004752A4">
      <w:pPr>
        <w:pStyle w:val="Tekstprzypisudolnego"/>
        <w:ind w:firstLine="708"/>
        <w:jc w:val="both"/>
      </w:pPr>
      <w:r w:rsidRPr="00B66BE8">
        <w:rPr>
          <w:rStyle w:val="Odwoanieprzypisudolnego"/>
        </w:rPr>
        <w:footnoteRef/>
      </w:r>
      <w:r w:rsidRPr="00B66BE8">
        <w:t xml:space="preserve"> W Niemczech wysiłki różnych środowisk (grup interesu, organizacji pozarządowych, związków zawodowych i kościołów chrześcijańskich) doprowadziły do tego, że artykuł 140. niemieckiej ustawy konstytucyjnej stanowi: niedziela jest dniem odpoczynku i duchowego wytchnienia.</w:t>
      </w:r>
      <w:r>
        <w:t xml:space="preserve"> </w:t>
      </w:r>
    </w:p>
  </w:footnote>
  <w:footnote w:id="40">
    <w:p w:rsidR="002D52CD" w:rsidRPr="00B66BE8" w:rsidRDefault="002D52CD" w:rsidP="002D52CD">
      <w:pPr>
        <w:pStyle w:val="Tekstprzypisudolnego"/>
        <w:ind w:firstLine="708"/>
        <w:jc w:val="both"/>
      </w:pPr>
      <w:r w:rsidRPr="003F2BCE">
        <w:rPr>
          <w:rStyle w:val="Odwoanieprzypisudolnego"/>
        </w:rPr>
        <w:footnoteRef/>
      </w:r>
      <w:r w:rsidRPr="003F2BCE">
        <w:t xml:space="preserve"> </w:t>
      </w:r>
      <w:r w:rsidRPr="003F2BCE">
        <w:rPr>
          <w:i/>
        </w:rPr>
        <w:t>Zakaz handlu w niedzielę. Projekt ustawy NSZZ „Solidarność”</w:t>
      </w:r>
      <w:r w:rsidRPr="00B66BE8">
        <w:t>, dz. cyt.</w:t>
      </w:r>
    </w:p>
  </w:footnote>
  <w:footnote w:id="41">
    <w:p w:rsidR="002D52CD" w:rsidRPr="00EC1368" w:rsidRDefault="002D52CD" w:rsidP="002D52CD">
      <w:pPr>
        <w:pStyle w:val="Tekstprzypisudolnego"/>
        <w:ind w:firstLine="708"/>
        <w:jc w:val="both"/>
      </w:pPr>
      <w:r w:rsidRPr="00B66BE8">
        <w:rPr>
          <w:rStyle w:val="Odwoanieprzypisudolnego"/>
        </w:rPr>
        <w:footnoteRef/>
      </w:r>
      <w:r w:rsidRPr="00B66BE8">
        <w:t xml:space="preserve"> Arb, </w:t>
      </w:r>
      <w:r w:rsidRPr="0011203D">
        <w:rPr>
          <w:i/>
        </w:rPr>
        <w:t>Niemal co drugi Polak popiera zakaz handlu w niedzielę</w:t>
      </w:r>
      <w:r w:rsidRPr="00B66BE8">
        <w:t xml:space="preserve">, </w:t>
      </w:r>
      <w:hyperlink r:id="rId7" w:history="1">
        <w:r w:rsidRPr="00EC1368">
          <w:rPr>
            <w:rStyle w:val="Hipercze"/>
            <w:rFonts w:eastAsiaTheme="majorEastAsia"/>
            <w:color w:val="auto"/>
            <w:u w:val="none"/>
          </w:rPr>
          <w:t>www.wprost.pl/ar/402038/Niemal-co-drugi-Polak-popiera-zakaz-handlu-w-niedziel/?utm_source=feedburner&amp;utm_medium=feed&amp;utm_campaign=Feed%3A+wprost-gospodarka+%28Wydarzenia+Wprost+24%3A+Gospodarka%29</w:t>
        </w:r>
      </w:hyperlink>
      <w:r w:rsidRPr="00EC1368">
        <w:t xml:space="preserve"> (data pobrania: 12.09.2013). </w:t>
      </w:r>
    </w:p>
  </w:footnote>
  <w:footnote w:id="42">
    <w:p w:rsidR="002D52CD" w:rsidRPr="00B66BE8" w:rsidRDefault="002D52CD" w:rsidP="002D52CD">
      <w:pPr>
        <w:pStyle w:val="Tekstprzypisudolnego"/>
        <w:ind w:firstLine="708"/>
        <w:jc w:val="both"/>
      </w:pPr>
      <w:r w:rsidRPr="00B66BE8">
        <w:rPr>
          <w:rStyle w:val="Odwoanieprzypisudolnego"/>
        </w:rPr>
        <w:footnoteRef/>
      </w:r>
      <w:r w:rsidRPr="00B66BE8">
        <w:t xml:space="preserve"> Badanym respondentom przedstawiono szereg zachowań będących wyrazem przeżywania czasu świątecznego i poproszono o ich ocenę w skali od 1 do 7, na której 1 oznacza, że respondent nie ma nic przeciwko temu zachowaniu, natomiast 7 to ocena najbardziej rażącego go zachowania. Im wyższa średnia, tym większa krytyka społeczna danego zachowania. Zob. K. Kowalczuk, </w:t>
      </w:r>
      <w:r w:rsidRPr="00B66BE8">
        <w:rPr>
          <w:i/>
        </w:rPr>
        <w:t>„Czas świąteczny” czy „czas tradycyjny” – o tradycjach wielkopostnych i wielkanocnych oraz świętowaniu w niedzielę. Komunikat z badań</w:t>
      </w:r>
      <w:r w:rsidRPr="00B66BE8">
        <w:t xml:space="preserve">, Warszawa 2010, s. 7. </w:t>
      </w:r>
    </w:p>
  </w:footnote>
  <w:footnote w:id="43">
    <w:p w:rsidR="002D52CD" w:rsidRPr="00B66BE8" w:rsidRDefault="002D52CD" w:rsidP="002D52CD">
      <w:pPr>
        <w:pStyle w:val="Tekstprzypisudolnego"/>
        <w:ind w:firstLine="708"/>
        <w:jc w:val="both"/>
      </w:pPr>
      <w:r w:rsidRPr="00B66BE8">
        <w:rPr>
          <w:rStyle w:val="Odwoanieprzypisudolnego"/>
        </w:rPr>
        <w:footnoteRef/>
      </w:r>
      <w:r w:rsidRPr="00B66BE8">
        <w:t xml:space="preserve"> Tamże.</w:t>
      </w:r>
    </w:p>
  </w:footnote>
  <w:footnote w:id="44">
    <w:p w:rsidR="002D52CD" w:rsidRPr="00B66BE8" w:rsidRDefault="002D52CD" w:rsidP="002D52CD">
      <w:pPr>
        <w:pStyle w:val="Tekstprzypisudolnego"/>
        <w:ind w:firstLine="708"/>
        <w:jc w:val="both"/>
      </w:pPr>
      <w:r w:rsidRPr="00B66BE8">
        <w:rPr>
          <w:rStyle w:val="Odwoanieprzypisudolnego"/>
        </w:rPr>
        <w:footnoteRef/>
      </w:r>
      <w:r w:rsidRPr="00B66BE8">
        <w:t xml:space="preserve"> Tamże.</w:t>
      </w:r>
    </w:p>
  </w:footnote>
  <w:footnote w:id="45">
    <w:p w:rsidR="002D52CD" w:rsidRDefault="002D52CD" w:rsidP="002D52CD">
      <w:pPr>
        <w:pStyle w:val="Tekstprzypisudolnego"/>
        <w:ind w:firstLine="708"/>
        <w:jc w:val="both"/>
      </w:pPr>
      <w:r>
        <w:rPr>
          <w:rStyle w:val="Odwoanieprzypisudolnego"/>
        </w:rPr>
        <w:footnoteRef/>
      </w:r>
      <w:r>
        <w:t xml:space="preserve"> B. Nadolski, </w:t>
      </w:r>
      <w:r w:rsidRPr="000A0269">
        <w:rPr>
          <w:i/>
        </w:rPr>
        <w:t>Antropologiczno-kulturowe walory niedzieli w dzisiejszym społeczeństwie</w:t>
      </w:r>
      <w:r>
        <w:t xml:space="preserve">, w: E. Mateja, R. </w:t>
      </w:r>
      <w:proofErr w:type="spellStart"/>
      <w:r>
        <w:t>Pierskała</w:t>
      </w:r>
      <w:proofErr w:type="spellEnd"/>
      <w:r>
        <w:t xml:space="preserve"> (red.), </w:t>
      </w:r>
      <w:r w:rsidRPr="000A0269">
        <w:rPr>
          <w:i/>
        </w:rPr>
        <w:t>Niedziela w społeczeństwie pluralistycznym</w:t>
      </w:r>
      <w:r>
        <w:t>, Opole 2001, s. 46-47.</w:t>
      </w:r>
    </w:p>
  </w:footnote>
  <w:footnote w:id="46">
    <w:p w:rsidR="002D52CD" w:rsidRDefault="002D52CD" w:rsidP="002D52CD">
      <w:pPr>
        <w:pStyle w:val="Tekstprzypisudolnego"/>
        <w:ind w:firstLine="708"/>
        <w:jc w:val="both"/>
      </w:pPr>
      <w:r>
        <w:rPr>
          <w:rStyle w:val="Odwoanieprzypisudolnego"/>
        </w:rPr>
        <w:footnoteRef/>
      </w:r>
      <w:r>
        <w:t xml:space="preserve"> Zob. Instytut Statystyki Kościoła Katolickiego SAC i Główny Urząd Statystyczny, </w:t>
      </w:r>
      <w:r>
        <w:rPr>
          <w:i/>
        </w:rPr>
        <w:t>Kościół Katolicki w Polsce 1991-2012. Rocznik statystyczny</w:t>
      </w:r>
      <w:r>
        <w:t xml:space="preserve">, Warszawa 2014, s. 257. </w:t>
      </w:r>
    </w:p>
  </w:footnote>
  <w:footnote w:id="47">
    <w:p w:rsidR="002D52CD" w:rsidRPr="00B66BE8" w:rsidRDefault="002D52CD" w:rsidP="002D52CD">
      <w:pPr>
        <w:pStyle w:val="Tekstprzypisudolnego"/>
        <w:ind w:firstLine="708"/>
        <w:jc w:val="both"/>
      </w:pPr>
      <w:r w:rsidRPr="00B66BE8">
        <w:rPr>
          <w:rStyle w:val="Odwoanieprzypisudolnego"/>
        </w:rPr>
        <w:footnoteRef/>
      </w:r>
      <w:r w:rsidRPr="00B66BE8">
        <w:t xml:space="preserve"> Reklama religijna to rodzaj reklamy społecznej, której celem jest wywołanie społecznie pożądanych postaw lub zachowań. Ma ona szczególne znaczenie w procesie nowej ewangelizacji – z</w:t>
      </w:r>
      <w:r>
        <w:t>a</w:t>
      </w:r>
      <w:r w:rsidRPr="00B66BE8">
        <w:t xml:space="preserve"> jej pomocą można nie tylko oddziaływać na osoby zaangażowane religijne, ale również te będące na obrzeżach Kościoła lub dystansujące się od niego. Skuteczność reklamy religijnej (marketingu religijnego) wspierającej działania duszpasterskie zależy od zastosowanego w komunikacie języka, odwołania do specyficznych potrzeb i motywów zachowań różnych grup odbiorców, co w konsekwencji może prowadzić do zmian ich postaw i zachowań. Marketing religijny jest w Polsce dopiero w fazie początkowej, ponieważ wydaje się, że Kościół w naszym kraju posiada silną pozycję i nie czuje się zagrożony utratą znaczenia. Kryzys świętowania niedzieli, przejawiający się między w odwiedzaniu hipermarketów</w:t>
      </w:r>
      <w:r>
        <w:t xml:space="preserve"> w niedziele</w:t>
      </w:r>
      <w:r w:rsidRPr="00B66BE8">
        <w:t>, świadczy jednak o pewnej erozji tradycyjnych wartości i</w:t>
      </w:r>
      <w:r>
        <w:t> </w:t>
      </w:r>
      <w:r w:rsidRPr="00B66BE8">
        <w:t xml:space="preserve">rywalizacji między światem religii a światem konsumpcji. Marketing religijny nie ma oczywiście zastępować podstawowego duszpasterstwa prowadzonego przez głoszone słowo Boże i sprawowanie sakramentów oraz życie wspólnotowe parafii, ale ma stanowić jego element pomocniczy. Zob. M. Sulej, </w:t>
      </w:r>
      <w:r w:rsidRPr="00B66BE8">
        <w:rPr>
          <w:i/>
        </w:rPr>
        <w:t>Promowanie wiary i</w:t>
      </w:r>
      <w:r>
        <w:rPr>
          <w:i/>
        </w:rPr>
        <w:t> </w:t>
      </w:r>
      <w:r w:rsidRPr="00B66BE8">
        <w:rPr>
          <w:i/>
        </w:rPr>
        <w:t>wartości chrześcijańskich poprzez reklamę</w:t>
      </w:r>
      <w:r w:rsidRPr="00B66BE8">
        <w:t xml:space="preserve">, „Warszawskie Studia Pastoralne” 10 (2009), s. 100-109. </w:t>
      </w:r>
    </w:p>
  </w:footnote>
  <w:footnote w:id="48">
    <w:p w:rsidR="002D52CD" w:rsidRPr="00C57746" w:rsidRDefault="002D52CD" w:rsidP="002D52CD">
      <w:pPr>
        <w:spacing w:after="0" w:line="240" w:lineRule="auto"/>
        <w:ind w:firstLine="708"/>
        <w:jc w:val="both"/>
        <w:rPr>
          <w:rFonts w:ascii="Times New Roman" w:hAnsi="Times New Roman" w:cs="Times New Roman"/>
          <w:sz w:val="20"/>
          <w:szCs w:val="20"/>
        </w:rPr>
      </w:pPr>
      <w:r w:rsidRPr="00C57746">
        <w:rPr>
          <w:rStyle w:val="Odwoanieprzypisudolnego"/>
          <w:rFonts w:ascii="Times New Roman" w:hAnsi="Times New Roman" w:cs="Times New Roman"/>
          <w:sz w:val="20"/>
          <w:szCs w:val="20"/>
        </w:rPr>
        <w:footnoteRef/>
      </w:r>
      <w:r w:rsidRPr="00C57746">
        <w:rPr>
          <w:rFonts w:ascii="Times New Roman" w:hAnsi="Times New Roman" w:cs="Times New Roman"/>
          <w:sz w:val="20"/>
          <w:szCs w:val="20"/>
        </w:rPr>
        <w:t xml:space="preserve"> Powyższe propozycje działań zostały przygotowane na drodze konsultacji z dr hab. Moniką Przybysz, adiunktem w Katedrze Public </w:t>
      </w:r>
      <w:proofErr w:type="spellStart"/>
      <w:r w:rsidRPr="00C57746">
        <w:rPr>
          <w:rFonts w:ascii="Times New Roman" w:hAnsi="Times New Roman" w:cs="Times New Roman"/>
          <w:sz w:val="20"/>
          <w:szCs w:val="20"/>
        </w:rPr>
        <w:t>Relations</w:t>
      </w:r>
      <w:proofErr w:type="spellEnd"/>
      <w:r w:rsidRPr="00C57746">
        <w:rPr>
          <w:rFonts w:ascii="Times New Roman" w:hAnsi="Times New Roman" w:cs="Times New Roman"/>
          <w:sz w:val="20"/>
          <w:szCs w:val="20"/>
        </w:rPr>
        <w:t xml:space="preserve"> i Komunikacji Marketingowej Instytutu Edukacji Medialnej</w:t>
      </w:r>
      <w:r>
        <w:rPr>
          <w:rFonts w:ascii="Times New Roman" w:hAnsi="Times New Roman" w:cs="Times New Roman"/>
          <w:sz w:val="20"/>
          <w:szCs w:val="20"/>
        </w:rPr>
        <w:t xml:space="preserve"> </w:t>
      </w:r>
      <w:r w:rsidRPr="00C57746">
        <w:rPr>
          <w:rFonts w:ascii="Times New Roman" w:hAnsi="Times New Roman" w:cs="Times New Roman"/>
          <w:sz w:val="20"/>
          <w:szCs w:val="20"/>
        </w:rPr>
        <w:t>i</w:t>
      </w:r>
      <w:r>
        <w:rPr>
          <w:rFonts w:ascii="Times New Roman" w:hAnsi="Times New Roman" w:cs="Times New Roman"/>
          <w:sz w:val="20"/>
          <w:szCs w:val="20"/>
        </w:rPr>
        <w:t> </w:t>
      </w:r>
      <w:r w:rsidRPr="00C57746">
        <w:rPr>
          <w:rFonts w:ascii="Times New Roman" w:hAnsi="Times New Roman" w:cs="Times New Roman"/>
          <w:sz w:val="20"/>
          <w:szCs w:val="20"/>
        </w:rPr>
        <w:t xml:space="preserve">Dziennikarstwa Wydziału Teologicznego Uniwersytetu Kardynała Stefana Wyszyńskiego w Warszawie. Podkreśla ona, że w swoich działaniach pastoralnych Kościół powinien stosować zasady </w:t>
      </w:r>
      <w:r w:rsidRPr="00C57746">
        <w:rPr>
          <w:rFonts w:ascii="Times New Roman" w:hAnsi="Times New Roman" w:cs="Times New Roman"/>
          <w:i/>
          <w:sz w:val="20"/>
          <w:szCs w:val="20"/>
        </w:rPr>
        <w:t xml:space="preserve">public </w:t>
      </w:r>
      <w:proofErr w:type="spellStart"/>
      <w:r w:rsidRPr="00C57746">
        <w:rPr>
          <w:rFonts w:ascii="Times New Roman" w:hAnsi="Times New Roman" w:cs="Times New Roman"/>
          <w:i/>
          <w:sz w:val="20"/>
          <w:szCs w:val="20"/>
        </w:rPr>
        <w:t>relations</w:t>
      </w:r>
      <w:proofErr w:type="spellEnd"/>
      <w:r w:rsidRPr="00C57746">
        <w:rPr>
          <w:rFonts w:ascii="Times New Roman" w:hAnsi="Times New Roman" w:cs="Times New Roman"/>
          <w:sz w:val="20"/>
          <w:szCs w:val="20"/>
        </w:rPr>
        <w:t xml:space="preserve">, które </w:t>
      </w:r>
      <w:r>
        <w:rPr>
          <w:rFonts w:ascii="Times New Roman" w:hAnsi="Times New Roman" w:cs="Times New Roman"/>
          <w:sz w:val="20"/>
          <w:szCs w:val="20"/>
        </w:rPr>
        <w:t>są</w:t>
      </w:r>
      <w:r w:rsidRPr="00C57746">
        <w:rPr>
          <w:rFonts w:ascii="Times New Roman" w:hAnsi="Times New Roman" w:cs="Times New Roman"/>
          <w:sz w:val="20"/>
          <w:szCs w:val="20"/>
        </w:rPr>
        <w:t xml:space="preserve"> </w:t>
      </w:r>
      <w:r w:rsidRPr="00C57746">
        <w:rPr>
          <w:rFonts w:ascii="Times New Roman" w:hAnsi="Times New Roman" w:cs="Times New Roman"/>
          <w:i/>
          <w:sz w:val="20"/>
          <w:szCs w:val="20"/>
        </w:rPr>
        <w:t xml:space="preserve">świadomym, planowym, i trwałym tworzeniem oraz utrzymywaniem pozytywnych relacji pełnych wzajemnego zrozumienia i życzliwości między organizacją a społecznością. </w:t>
      </w:r>
      <w:r w:rsidRPr="00C57746">
        <w:rPr>
          <w:rFonts w:ascii="Times New Roman" w:hAnsi="Times New Roman" w:cs="Times New Roman"/>
          <w:sz w:val="20"/>
          <w:szCs w:val="20"/>
        </w:rPr>
        <w:t xml:space="preserve">Zwraca uwagę na to, że Kościół nie chce sprzedawać jakiegoś „towaru”, ale chce wykorzystać </w:t>
      </w:r>
      <w:r w:rsidRPr="00C57746">
        <w:rPr>
          <w:rFonts w:ascii="Times New Roman" w:hAnsi="Times New Roman" w:cs="Times New Roman"/>
          <w:i/>
          <w:sz w:val="20"/>
          <w:szCs w:val="20"/>
        </w:rPr>
        <w:t xml:space="preserve">public </w:t>
      </w:r>
      <w:proofErr w:type="spellStart"/>
      <w:r w:rsidRPr="00C57746">
        <w:rPr>
          <w:rFonts w:ascii="Times New Roman" w:hAnsi="Times New Roman" w:cs="Times New Roman"/>
          <w:i/>
          <w:sz w:val="20"/>
          <w:szCs w:val="20"/>
        </w:rPr>
        <w:t>relations</w:t>
      </w:r>
      <w:proofErr w:type="spellEnd"/>
      <w:r w:rsidRPr="00C57746">
        <w:rPr>
          <w:rFonts w:ascii="Times New Roman" w:hAnsi="Times New Roman" w:cs="Times New Roman"/>
          <w:sz w:val="20"/>
          <w:szCs w:val="20"/>
        </w:rPr>
        <w:t xml:space="preserve"> jako nowoczesne narzędzie głoszenia słowa Bożego, wpisując je w nową koncepcję ewangelizacji. Szerszej na ten temat zob. M. Przybysz, </w:t>
      </w:r>
      <w:r w:rsidRPr="00C57746">
        <w:rPr>
          <w:rFonts w:ascii="Times New Roman" w:hAnsi="Times New Roman" w:cs="Times New Roman"/>
          <w:i/>
          <w:sz w:val="20"/>
          <w:szCs w:val="20"/>
        </w:rPr>
        <w:t xml:space="preserve">Public </w:t>
      </w:r>
      <w:proofErr w:type="spellStart"/>
      <w:r w:rsidRPr="00C57746">
        <w:rPr>
          <w:rFonts w:ascii="Times New Roman" w:hAnsi="Times New Roman" w:cs="Times New Roman"/>
          <w:i/>
          <w:sz w:val="20"/>
          <w:szCs w:val="20"/>
        </w:rPr>
        <w:t>relations</w:t>
      </w:r>
      <w:proofErr w:type="spellEnd"/>
      <w:r w:rsidRPr="00C57746">
        <w:rPr>
          <w:rFonts w:ascii="Times New Roman" w:hAnsi="Times New Roman" w:cs="Times New Roman"/>
          <w:i/>
          <w:sz w:val="20"/>
          <w:szCs w:val="20"/>
        </w:rPr>
        <w:t xml:space="preserve"> w nowej ewangelizacji</w:t>
      </w:r>
      <w:r w:rsidRPr="00C57746">
        <w:rPr>
          <w:rFonts w:ascii="Times New Roman" w:hAnsi="Times New Roman" w:cs="Times New Roman"/>
          <w:sz w:val="20"/>
          <w:szCs w:val="20"/>
        </w:rPr>
        <w:t xml:space="preserve">, w: W. Przygoda, E. </w:t>
      </w:r>
      <w:proofErr w:type="spellStart"/>
      <w:r w:rsidRPr="00C57746">
        <w:rPr>
          <w:rFonts w:ascii="Times New Roman" w:hAnsi="Times New Roman" w:cs="Times New Roman"/>
          <w:sz w:val="20"/>
          <w:szCs w:val="20"/>
        </w:rPr>
        <w:t>Robek</w:t>
      </w:r>
      <w:proofErr w:type="spellEnd"/>
      <w:r w:rsidRPr="00C57746">
        <w:rPr>
          <w:rFonts w:ascii="Times New Roman" w:hAnsi="Times New Roman" w:cs="Times New Roman"/>
          <w:sz w:val="20"/>
          <w:szCs w:val="20"/>
        </w:rPr>
        <w:t xml:space="preserve"> (red.), </w:t>
      </w:r>
      <w:r w:rsidRPr="00C57746">
        <w:rPr>
          <w:rFonts w:ascii="Times New Roman" w:hAnsi="Times New Roman" w:cs="Times New Roman"/>
          <w:i/>
          <w:sz w:val="20"/>
          <w:szCs w:val="20"/>
        </w:rPr>
        <w:t>Ewangelizacja odpowiedzią Kościoła w</w:t>
      </w:r>
      <w:r>
        <w:rPr>
          <w:rFonts w:ascii="Times New Roman" w:hAnsi="Times New Roman" w:cs="Times New Roman"/>
          <w:i/>
          <w:sz w:val="20"/>
          <w:szCs w:val="20"/>
        </w:rPr>
        <w:t> </w:t>
      </w:r>
      <w:r w:rsidRPr="00C57746">
        <w:rPr>
          <w:rFonts w:ascii="Times New Roman" w:hAnsi="Times New Roman" w:cs="Times New Roman"/>
          <w:i/>
          <w:sz w:val="20"/>
          <w:szCs w:val="20"/>
        </w:rPr>
        <w:t>Polsce na wyzwania współczesności</w:t>
      </w:r>
      <w:r w:rsidR="003B3E4B">
        <w:rPr>
          <w:rFonts w:ascii="Times New Roman" w:hAnsi="Times New Roman" w:cs="Times New Roman"/>
          <w:sz w:val="20"/>
          <w:szCs w:val="20"/>
        </w:rPr>
        <w:t xml:space="preserve">, Sandomierz 2011, s. 401-431; M. Przybysz, </w:t>
      </w:r>
      <w:r w:rsidR="003B3E4B" w:rsidRPr="00880B4E">
        <w:rPr>
          <w:rFonts w:ascii="Times New Roman" w:hAnsi="Times New Roman" w:cs="Times New Roman"/>
          <w:i/>
          <w:sz w:val="20"/>
          <w:szCs w:val="20"/>
        </w:rPr>
        <w:t xml:space="preserve">Public </w:t>
      </w:r>
      <w:proofErr w:type="spellStart"/>
      <w:r w:rsidR="003B3E4B" w:rsidRPr="00880B4E">
        <w:rPr>
          <w:rFonts w:ascii="Times New Roman" w:hAnsi="Times New Roman" w:cs="Times New Roman"/>
          <w:i/>
          <w:sz w:val="20"/>
          <w:szCs w:val="20"/>
        </w:rPr>
        <w:t>Relations</w:t>
      </w:r>
      <w:proofErr w:type="spellEnd"/>
      <w:r w:rsidR="003B3E4B" w:rsidRPr="00880B4E">
        <w:rPr>
          <w:rFonts w:ascii="Times New Roman" w:hAnsi="Times New Roman" w:cs="Times New Roman"/>
          <w:i/>
          <w:sz w:val="20"/>
          <w:szCs w:val="20"/>
        </w:rPr>
        <w:t xml:space="preserve"> i reklama w Kościele</w:t>
      </w:r>
      <w:r w:rsidR="003B3E4B">
        <w:rPr>
          <w:rFonts w:ascii="Times New Roman" w:hAnsi="Times New Roman" w:cs="Times New Roman"/>
          <w:sz w:val="20"/>
          <w:szCs w:val="20"/>
        </w:rPr>
        <w:t xml:space="preserve">, w: M. Przybysz, T. </w:t>
      </w:r>
      <w:proofErr w:type="spellStart"/>
      <w:r w:rsidR="003B3E4B">
        <w:rPr>
          <w:rFonts w:ascii="Times New Roman" w:hAnsi="Times New Roman" w:cs="Times New Roman"/>
          <w:sz w:val="20"/>
          <w:szCs w:val="20"/>
        </w:rPr>
        <w:t>Wielebski</w:t>
      </w:r>
      <w:proofErr w:type="spellEnd"/>
      <w:r w:rsidR="003B3E4B">
        <w:rPr>
          <w:rFonts w:ascii="Times New Roman" w:hAnsi="Times New Roman" w:cs="Times New Roman"/>
          <w:sz w:val="20"/>
          <w:szCs w:val="20"/>
        </w:rPr>
        <w:t xml:space="preserve"> (red.), </w:t>
      </w:r>
      <w:r w:rsidR="003B3E4B" w:rsidRPr="00880B4E">
        <w:rPr>
          <w:rFonts w:ascii="Times New Roman" w:hAnsi="Times New Roman" w:cs="Times New Roman"/>
          <w:i/>
          <w:sz w:val="20"/>
          <w:szCs w:val="20"/>
        </w:rPr>
        <w:t>Media w duszpasterstwie</w:t>
      </w:r>
      <w:r w:rsidR="003B3E4B">
        <w:rPr>
          <w:rFonts w:ascii="Times New Roman" w:hAnsi="Times New Roman" w:cs="Times New Roman"/>
          <w:sz w:val="20"/>
          <w:szCs w:val="20"/>
        </w:rPr>
        <w:t>, Warszawa 2014, s. 297-347.</w:t>
      </w:r>
    </w:p>
  </w:footnote>
  <w:footnote w:id="49">
    <w:p w:rsidR="002D52CD" w:rsidRDefault="002D52CD" w:rsidP="002D52CD">
      <w:pPr>
        <w:spacing w:after="0" w:line="240" w:lineRule="auto"/>
        <w:ind w:firstLine="709"/>
        <w:jc w:val="both"/>
      </w:pPr>
      <w:r w:rsidRPr="000F61B5">
        <w:rPr>
          <w:rStyle w:val="Odwoanieprzypisudolnego"/>
          <w:rFonts w:ascii="Times New Roman" w:hAnsi="Times New Roman" w:cs="Times New Roman"/>
          <w:sz w:val="20"/>
          <w:szCs w:val="20"/>
        </w:rPr>
        <w:footnoteRef/>
      </w:r>
      <w:r w:rsidRPr="000F61B5">
        <w:rPr>
          <w:rFonts w:ascii="Times New Roman" w:hAnsi="Times New Roman" w:cs="Times New Roman"/>
          <w:sz w:val="20"/>
          <w:szCs w:val="20"/>
        </w:rPr>
        <w:t xml:space="preserve"> Z badań prowadzonych przez ISKK SAC wynika, że w ciągu dwudziestu lat aż o 28,3 punkty procentowe wzrosło znaczenie przypisywane przez respondentów rodzinie, która stanowi dla nich wartość pierwszorzędną i bardzo dużą. Z kolei badania CBOS prowadzone w 2008 roku pokazują, że wśród najważniejszych wartości odgrywających znaczenie w życiu Polaków, ponad 78,0% ankietowanych wymieni</w:t>
      </w:r>
      <w:r>
        <w:rPr>
          <w:rFonts w:ascii="Times New Roman" w:hAnsi="Times New Roman" w:cs="Times New Roman"/>
          <w:sz w:val="20"/>
          <w:szCs w:val="20"/>
        </w:rPr>
        <w:t>a</w:t>
      </w:r>
      <w:r w:rsidRPr="000F61B5">
        <w:rPr>
          <w:rFonts w:ascii="Times New Roman" w:hAnsi="Times New Roman" w:cs="Times New Roman"/>
          <w:sz w:val="20"/>
          <w:szCs w:val="20"/>
        </w:rPr>
        <w:t xml:space="preserve"> rodzinę. Aż 66,0% deklaruje, że to właśnie wśród najbliższych najchętniej spełnia czas. Warto zwrócić uwagę na ten fakt przy motywowaniu wiernych do właściwego świętowania niedzieli, podkreślając, że dobre jego przeżycie wzmocni wspólnotę rodzinną. Zob. W. Świątkiewicz, </w:t>
      </w:r>
      <w:r w:rsidRPr="000F61B5">
        <w:rPr>
          <w:rFonts w:ascii="Times New Roman" w:hAnsi="Times New Roman" w:cs="Times New Roman"/>
          <w:i/>
          <w:sz w:val="20"/>
          <w:szCs w:val="20"/>
        </w:rPr>
        <w:t>Między rodziną a życiem publicznym – ciągłość i zmiana orientacji na wartości w polskim społeczeństwie</w:t>
      </w:r>
      <w:r w:rsidRPr="000F61B5">
        <w:rPr>
          <w:rFonts w:ascii="Times New Roman" w:hAnsi="Times New Roman" w:cs="Times New Roman"/>
          <w:sz w:val="20"/>
          <w:szCs w:val="20"/>
        </w:rPr>
        <w:t xml:space="preserve">, w: L. Adamczuk, E. </w:t>
      </w:r>
      <w:proofErr w:type="spellStart"/>
      <w:r w:rsidRPr="000F61B5">
        <w:rPr>
          <w:rFonts w:ascii="Times New Roman" w:hAnsi="Times New Roman" w:cs="Times New Roman"/>
          <w:sz w:val="20"/>
          <w:szCs w:val="20"/>
        </w:rPr>
        <w:t>Firlit</w:t>
      </w:r>
      <w:proofErr w:type="spellEnd"/>
      <w:r w:rsidRPr="000F61B5">
        <w:rPr>
          <w:rFonts w:ascii="Times New Roman" w:hAnsi="Times New Roman" w:cs="Times New Roman"/>
          <w:sz w:val="20"/>
          <w:szCs w:val="20"/>
        </w:rPr>
        <w:t xml:space="preserve">, W. </w:t>
      </w:r>
      <w:proofErr w:type="spellStart"/>
      <w:r w:rsidRPr="000F61B5">
        <w:rPr>
          <w:rFonts w:ascii="Times New Roman" w:hAnsi="Times New Roman" w:cs="Times New Roman"/>
          <w:sz w:val="20"/>
          <w:szCs w:val="20"/>
        </w:rPr>
        <w:t>Zdaniewicz</w:t>
      </w:r>
      <w:proofErr w:type="spellEnd"/>
      <w:r w:rsidRPr="000F61B5">
        <w:rPr>
          <w:rFonts w:ascii="Times New Roman" w:hAnsi="Times New Roman" w:cs="Times New Roman"/>
          <w:sz w:val="20"/>
          <w:szCs w:val="20"/>
        </w:rPr>
        <w:t xml:space="preserve"> (red.), </w:t>
      </w:r>
      <w:r w:rsidRPr="000F61B5">
        <w:rPr>
          <w:rFonts w:ascii="Times New Roman" w:hAnsi="Times New Roman" w:cs="Times New Roman"/>
          <w:i/>
          <w:sz w:val="20"/>
          <w:szCs w:val="20"/>
        </w:rPr>
        <w:t>Postawy społeczno-religijne Polaków 1991-2012</w:t>
      </w:r>
      <w:r w:rsidRPr="000F61B5">
        <w:rPr>
          <w:rFonts w:ascii="Times New Roman" w:hAnsi="Times New Roman" w:cs="Times New Roman"/>
          <w:sz w:val="20"/>
          <w:szCs w:val="20"/>
        </w:rPr>
        <w:t>,</w:t>
      </w:r>
      <w:r>
        <w:rPr>
          <w:rFonts w:ascii="Times New Roman" w:hAnsi="Times New Roman" w:cs="Times New Roman"/>
          <w:sz w:val="20"/>
          <w:szCs w:val="20"/>
        </w:rPr>
        <w:t xml:space="preserve"> Warszawa 2013,</w:t>
      </w:r>
      <w:r w:rsidRPr="000F61B5">
        <w:rPr>
          <w:rFonts w:ascii="Times New Roman" w:hAnsi="Times New Roman" w:cs="Times New Roman"/>
          <w:sz w:val="20"/>
          <w:szCs w:val="20"/>
        </w:rPr>
        <w:t xml:space="preserve"> s. 192-194; R. Boguszewski, </w:t>
      </w:r>
      <w:r w:rsidRPr="00A34378">
        <w:rPr>
          <w:rFonts w:ascii="Times New Roman" w:hAnsi="Times New Roman" w:cs="Times New Roman"/>
          <w:i/>
          <w:sz w:val="20"/>
          <w:szCs w:val="20"/>
        </w:rPr>
        <w:t>Nie ma jak rodzina. Komunikat z badań</w:t>
      </w:r>
      <w:r w:rsidRPr="000F61B5">
        <w:rPr>
          <w:rFonts w:ascii="Times New Roman" w:hAnsi="Times New Roman" w:cs="Times New Roman"/>
          <w:sz w:val="20"/>
          <w:szCs w:val="20"/>
        </w:rPr>
        <w:t>, Warszawa 2008, s. 1-3.</w:t>
      </w:r>
      <w:r>
        <w:rPr>
          <w:rFonts w:ascii="Times New Roman" w:hAnsi="Times New Roman" w:cs="Times New Roman"/>
          <w:sz w:val="20"/>
          <w:szCs w:val="20"/>
        </w:rPr>
        <w:t xml:space="preserve"> </w:t>
      </w:r>
    </w:p>
  </w:footnote>
  <w:footnote w:id="50">
    <w:p w:rsidR="00CC0143" w:rsidRDefault="002D52CD" w:rsidP="002D52CD">
      <w:pPr>
        <w:spacing w:after="0" w:line="240" w:lineRule="auto"/>
        <w:ind w:firstLine="709"/>
        <w:jc w:val="both"/>
        <w:rPr>
          <w:rFonts w:ascii="Times New Roman" w:hAnsi="Times New Roman" w:cs="Times New Roman"/>
          <w:sz w:val="20"/>
          <w:szCs w:val="20"/>
        </w:rPr>
      </w:pPr>
      <w:r w:rsidRPr="00D860AD">
        <w:rPr>
          <w:rStyle w:val="Odwoanieprzypisudolnego"/>
          <w:rFonts w:ascii="Times New Roman" w:hAnsi="Times New Roman" w:cs="Times New Roman"/>
          <w:sz w:val="20"/>
          <w:szCs w:val="20"/>
        </w:rPr>
        <w:footnoteRef/>
      </w:r>
      <w:r w:rsidRPr="00D860AD">
        <w:rPr>
          <w:rFonts w:ascii="Times New Roman" w:hAnsi="Times New Roman" w:cs="Times New Roman"/>
          <w:sz w:val="20"/>
          <w:szCs w:val="20"/>
        </w:rPr>
        <w:t xml:space="preserve"> Zgodnie z artykułem 151</w:t>
      </w:r>
      <w:r w:rsidRPr="00D860AD">
        <w:rPr>
          <w:rFonts w:ascii="Times New Roman" w:hAnsi="Times New Roman" w:cs="Times New Roman"/>
          <w:sz w:val="20"/>
          <w:szCs w:val="20"/>
          <w:vertAlign w:val="superscript"/>
        </w:rPr>
        <w:t>9</w:t>
      </w:r>
      <w:r w:rsidRPr="00D860AD">
        <w:rPr>
          <w:rFonts w:ascii="Times New Roman" w:hAnsi="Times New Roman" w:cs="Times New Roman"/>
          <w:sz w:val="20"/>
          <w:szCs w:val="20"/>
        </w:rPr>
        <w:t xml:space="preserve"> § 1 obowiązującego w Polsce </w:t>
      </w:r>
      <w:r w:rsidRPr="00D860AD">
        <w:rPr>
          <w:rFonts w:ascii="Times New Roman" w:hAnsi="Times New Roman" w:cs="Times New Roman"/>
          <w:i/>
          <w:sz w:val="20"/>
          <w:szCs w:val="20"/>
        </w:rPr>
        <w:t>Kodeksu pracy</w:t>
      </w:r>
      <w:r w:rsidRPr="00D860AD">
        <w:rPr>
          <w:rFonts w:ascii="Times New Roman" w:hAnsi="Times New Roman" w:cs="Times New Roman"/>
          <w:sz w:val="20"/>
          <w:szCs w:val="20"/>
        </w:rPr>
        <w:t>, dniami wolnymi od pracy dla pracowników są niedziele i święta określone w przepisach o dniach wolnych od pracy. Ustawa z 18 stycznia 1951 roku o dniach wolnych od pracy wymienia: 1 stycznia (Nowy Rok); 6 stycznia (Święto Trzech Króli); Pierwszy i Drugi dzień Wielkiej Nocy; 1 maja (Święto Państwowe); 3 maja (Święto Narodowe 3 Maja); Pierwszy Dzień Zielonych Świątek; Boże Ciało; 15 sierpnia (Wniebowzięcie Najświętszej Maryi Panny); 1</w:t>
      </w:r>
      <w:r>
        <w:rPr>
          <w:rFonts w:ascii="Times New Roman" w:hAnsi="Times New Roman" w:cs="Times New Roman"/>
          <w:sz w:val="20"/>
          <w:szCs w:val="20"/>
        </w:rPr>
        <w:t> </w:t>
      </w:r>
      <w:r w:rsidRPr="00D860AD">
        <w:rPr>
          <w:rFonts w:ascii="Times New Roman" w:hAnsi="Times New Roman" w:cs="Times New Roman"/>
          <w:sz w:val="20"/>
          <w:szCs w:val="20"/>
        </w:rPr>
        <w:t xml:space="preserve">listopada (Wszystkich Świętych); 11 listopada (Narodowe Święto Niepodległości); 25 i 26 grudnia (Pierwszy i Drugi dzień Bożego Narodzenia); wszystkie niedziele. Wspomniany przepis nie ustanawia bezpośredniego zakazu pracy w niedziele i święta, deklarując jedynie, że są to dni wolne od pracy. </w:t>
      </w:r>
      <w:r w:rsidRPr="00CC0143">
        <w:rPr>
          <w:rStyle w:val="Pogrubienie"/>
          <w:rFonts w:ascii="Times New Roman" w:hAnsi="Times New Roman" w:cs="Times New Roman"/>
          <w:b w:val="0"/>
          <w:color w:val="333333"/>
          <w:sz w:val="20"/>
          <w:szCs w:val="20"/>
        </w:rPr>
        <w:t xml:space="preserve">Począwszy od 1989 roku, różne środowiska pracownicze i społeczne w Polsce podejmowały liczne próby zmiany zapisów w </w:t>
      </w:r>
      <w:r w:rsidRPr="00CC0143">
        <w:rPr>
          <w:rStyle w:val="Pogrubienie"/>
          <w:rFonts w:ascii="Times New Roman" w:hAnsi="Times New Roman" w:cs="Times New Roman"/>
          <w:b w:val="0"/>
          <w:i/>
          <w:color w:val="333333"/>
          <w:sz w:val="20"/>
          <w:szCs w:val="20"/>
        </w:rPr>
        <w:t>Kodeksie pracy</w:t>
      </w:r>
      <w:r w:rsidRPr="00CC0143">
        <w:rPr>
          <w:rStyle w:val="Pogrubienie"/>
          <w:rFonts w:ascii="Times New Roman" w:hAnsi="Times New Roman" w:cs="Times New Roman"/>
          <w:b w:val="0"/>
          <w:color w:val="333333"/>
          <w:sz w:val="20"/>
          <w:szCs w:val="20"/>
        </w:rPr>
        <w:t>, mające na celu wprowadzenie całkowitego zakazu pracy</w:t>
      </w:r>
      <w:r w:rsidR="00880B4E">
        <w:rPr>
          <w:rStyle w:val="Pogrubienie"/>
          <w:rFonts w:ascii="Times New Roman" w:hAnsi="Times New Roman" w:cs="Times New Roman"/>
          <w:b w:val="0"/>
          <w:color w:val="333333"/>
          <w:sz w:val="20"/>
          <w:szCs w:val="20"/>
        </w:rPr>
        <w:t xml:space="preserve"> placówek handlowych w niedziele</w:t>
      </w:r>
      <w:r w:rsidRPr="00CC0143">
        <w:rPr>
          <w:rStyle w:val="Pogrubienie"/>
          <w:rFonts w:ascii="Times New Roman" w:hAnsi="Times New Roman" w:cs="Times New Roman"/>
          <w:b w:val="0"/>
          <w:color w:val="333333"/>
          <w:sz w:val="20"/>
          <w:szCs w:val="20"/>
        </w:rPr>
        <w:t xml:space="preserve">. Przyjmowane się one jednak z wielkim oporem. Przykładowo, środowiska prawicowe próbowały w 2001 roku wprowadzić zmiany w </w:t>
      </w:r>
      <w:r w:rsidRPr="00CC0143">
        <w:rPr>
          <w:rStyle w:val="Pogrubienie"/>
          <w:rFonts w:ascii="Times New Roman" w:hAnsi="Times New Roman" w:cs="Times New Roman"/>
          <w:b w:val="0"/>
          <w:i/>
          <w:color w:val="333333"/>
          <w:sz w:val="20"/>
          <w:szCs w:val="20"/>
        </w:rPr>
        <w:t>Kodeksie pracy</w:t>
      </w:r>
      <w:r w:rsidRPr="00CC0143">
        <w:rPr>
          <w:rStyle w:val="Pogrubienie"/>
          <w:rFonts w:ascii="Times New Roman" w:hAnsi="Times New Roman" w:cs="Times New Roman"/>
          <w:b w:val="0"/>
          <w:color w:val="333333"/>
          <w:sz w:val="20"/>
          <w:szCs w:val="20"/>
        </w:rPr>
        <w:t xml:space="preserve"> dot</w:t>
      </w:r>
      <w:r w:rsidR="00880B4E">
        <w:rPr>
          <w:rStyle w:val="Pogrubienie"/>
          <w:rFonts w:ascii="Times New Roman" w:hAnsi="Times New Roman" w:cs="Times New Roman"/>
          <w:b w:val="0"/>
          <w:color w:val="333333"/>
          <w:sz w:val="20"/>
          <w:szCs w:val="20"/>
        </w:rPr>
        <w:t>yczące zakazu handlu w niedziele</w:t>
      </w:r>
      <w:r w:rsidRPr="00CC0143">
        <w:rPr>
          <w:rStyle w:val="Pogrubienie"/>
          <w:rFonts w:ascii="Times New Roman" w:hAnsi="Times New Roman" w:cs="Times New Roman"/>
          <w:b w:val="0"/>
          <w:color w:val="333333"/>
          <w:sz w:val="20"/>
          <w:szCs w:val="20"/>
        </w:rPr>
        <w:t xml:space="preserve"> w placówkach handlowych zatrudniających powyżej 5 osób. Projekt spotkał się z poparciem </w:t>
      </w:r>
      <w:r w:rsidRPr="008F202C">
        <w:rPr>
          <w:rFonts w:ascii="Times New Roman" w:hAnsi="Times New Roman" w:cs="Times New Roman"/>
          <w:sz w:val="20"/>
          <w:szCs w:val="20"/>
        </w:rPr>
        <w:t>biskupów,</w:t>
      </w:r>
      <w:r w:rsidRPr="00D860AD">
        <w:rPr>
          <w:rFonts w:ascii="Times New Roman" w:hAnsi="Times New Roman" w:cs="Times New Roman"/>
          <w:sz w:val="20"/>
          <w:szCs w:val="20"/>
        </w:rPr>
        <w:t xml:space="preserve"> którzy skierowali do ówczesnego prezydenta Aleksandra Kwaśniewskiego specjalny list. Podkreślali oni w nim między innymi, że odpoczynek niedzielny to nie tylko nakaz religijny, ale również podstawowe prawo człowieka. Zwrócili uwagę, że brak usta</w:t>
      </w:r>
      <w:r w:rsidR="00880B4E">
        <w:rPr>
          <w:rFonts w:ascii="Times New Roman" w:hAnsi="Times New Roman" w:cs="Times New Roman"/>
          <w:sz w:val="20"/>
          <w:szCs w:val="20"/>
        </w:rPr>
        <w:t>wowego zakazu handlu w niedziele</w:t>
      </w:r>
      <w:r w:rsidRPr="00D860AD">
        <w:rPr>
          <w:rFonts w:ascii="Times New Roman" w:hAnsi="Times New Roman" w:cs="Times New Roman"/>
          <w:sz w:val="20"/>
          <w:szCs w:val="20"/>
        </w:rPr>
        <w:t xml:space="preserve">, i wynikający stąd przymus pracy ze strony wielu pracodawców, prowadzi do poważnego konfliktu sumienia ludzi wierzących, którzy nie mają możliwości zgodnego z wiarą przeżywania niedzielnego, co jest łamaniem zasady wolności religijnej. </w:t>
      </w:r>
      <w:r w:rsidRPr="00D860AD">
        <w:rPr>
          <w:rFonts w:ascii="Times New Roman" w:hAnsi="Times New Roman" w:cs="Times New Roman"/>
          <w:color w:val="000000"/>
          <w:sz w:val="20"/>
          <w:szCs w:val="20"/>
          <w:shd w:val="clear" w:color="auto" w:fill="FFFFFF"/>
        </w:rPr>
        <w:t>Mimo poparcia biskupów, prezydent zawetował proponowane zmiany w </w:t>
      </w:r>
      <w:r w:rsidRPr="00D860AD">
        <w:rPr>
          <w:rFonts w:ascii="Times New Roman" w:hAnsi="Times New Roman" w:cs="Times New Roman"/>
          <w:i/>
          <w:color w:val="000000"/>
          <w:sz w:val="20"/>
          <w:szCs w:val="20"/>
          <w:shd w:val="clear" w:color="auto" w:fill="FFFFFF"/>
        </w:rPr>
        <w:t>Kodeksie pracy</w:t>
      </w:r>
      <w:r w:rsidRPr="00D860AD">
        <w:rPr>
          <w:rFonts w:ascii="Times New Roman" w:hAnsi="Times New Roman" w:cs="Times New Roman"/>
          <w:color w:val="000000"/>
          <w:sz w:val="20"/>
          <w:szCs w:val="20"/>
          <w:shd w:val="clear" w:color="auto" w:fill="FFFFFF"/>
        </w:rPr>
        <w:t xml:space="preserve">. </w:t>
      </w:r>
      <w:r w:rsidRPr="00D860AD">
        <w:rPr>
          <w:rFonts w:ascii="Times New Roman" w:hAnsi="Times New Roman" w:cs="Times New Roman"/>
          <w:sz w:val="20"/>
          <w:szCs w:val="20"/>
        </w:rPr>
        <w:t xml:space="preserve">Sprawa zakazu pracy w święta w placówkach handlowych stała się znowu aktualną w 2006 roku, gdy podjęta została inicjatywa ustawodawcza w kierunku zmiany przepisów </w:t>
      </w:r>
      <w:r w:rsidRPr="00D860AD">
        <w:rPr>
          <w:rFonts w:ascii="Times New Roman" w:hAnsi="Times New Roman" w:cs="Times New Roman"/>
          <w:i/>
          <w:sz w:val="20"/>
          <w:szCs w:val="20"/>
        </w:rPr>
        <w:t>Kodeksu pracy</w:t>
      </w:r>
      <w:r w:rsidR="00880B4E">
        <w:rPr>
          <w:rFonts w:ascii="Times New Roman" w:hAnsi="Times New Roman" w:cs="Times New Roman"/>
          <w:sz w:val="20"/>
          <w:szCs w:val="20"/>
        </w:rPr>
        <w:t xml:space="preserve"> regulujących prace w niedziele</w:t>
      </w:r>
      <w:r w:rsidRPr="00D860AD">
        <w:rPr>
          <w:rFonts w:ascii="Times New Roman" w:hAnsi="Times New Roman" w:cs="Times New Roman"/>
          <w:sz w:val="20"/>
          <w:szCs w:val="20"/>
        </w:rPr>
        <w:t xml:space="preserve"> i święta. Nowe przepisy w tym zakresie weszły w życie 26 października 2007 roku</w:t>
      </w:r>
      <w:r w:rsidRPr="00D860AD">
        <w:rPr>
          <w:rStyle w:val="Odwoanieprzypisudolnego"/>
          <w:rFonts w:ascii="Times New Roman" w:hAnsi="Times New Roman" w:cs="Times New Roman"/>
          <w:sz w:val="20"/>
          <w:szCs w:val="20"/>
        </w:rPr>
        <w:footnoteRef/>
      </w:r>
      <w:r w:rsidRPr="00D860AD">
        <w:rPr>
          <w:rFonts w:ascii="Times New Roman" w:hAnsi="Times New Roman" w:cs="Times New Roman"/>
          <w:sz w:val="20"/>
          <w:szCs w:val="20"/>
        </w:rPr>
        <w:t>. W ramach nowelizacji został dodany do artykułu 151</w:t>
      </w:r>
      <w:r w:rsidRPr="00D860AD">
        <w:rPr>
          <w:rFonts w:ascii="Times New Roman" w:hAnsi="Times New Roman" w:cs="Times New Roman"/>
          <w:sz w:val="20"/>
          <w:szCs w:val="20"/>
          <w:vertAlign w:val="superscript"/>
        </w:rPr>
        <w:t>9a</w:t>
      </w:r>
      <w:r w:rsidRPr="00D860AD">
        <w:rPr>
          <w:rFonts w:ascii="Times New Roman" w:hAnsi="Times New Roman" w:cs="Times New Roman"/>
          <w:sz w:val="20"/>
          <w:szCs w:val="20"/>
        </w:rPr>
        <w:t xml:space="preserve"> przepis, w myśl którego jest niedozwolona praca w święta w placówkach handlowych</w:t>
      </w:r>
      <w:r w:rsidRPr="00D860AD">
        <w:rPr>
          <w:rStyle w:val="Odwoanieprzypisudolnego"/>
          <w:rFonts w:ascii="Times New Roman" w:hAnsi="Times New Roman" w:cs="Times New Roman"/>
          <w:sz w:val="20"/>
          <w:szCs w:val="20"/>
        </w:rPr>
        <w:footnoteRef/>
      </w:r>
      <w:r w:rsidRPr="00D860AD">
        <w:rPr>
          <w:rFonts w:ascii="Times New Roman" w:hAnsi="Times New Roman" w:cs="Times New Roman"/>
          <w:sz w:val="20"/>
          <w:szCs w:val="20"/>
        </w:rPr>
        <w:t>. Dopuścił on</w:t>
      </w:r>
      <w:r w:rsidR="00880B4E">
        <w:rPr>
          <w:rFonts w:ascii="Times New Roman" w:hAnsi="Times New Roman" w:cs="Times New Roman"/>
          <w:sz w:val="20"/>
          <w:szCs w:val="20"/>
        </w:rPr>
        <w:t xml:space="preserve"> jednak w nich prace w niedziele</w:t>
      </w:r>
      <w:r w:rsidRPr="00D860AD">
        <w:rPr>
          <w:rFonts w:ascii="Times New Roman" w:hAnsi="Times New Roman" w:cs="Times New Roman"/>
          <w:sz w:val="20"/>
          <w:szCs w:val="20"/>
        </w:rPr>
        <w:t xml:space="preserve"> </w:t>
      </w:r>
      <w:r w:rsidRPr="00D860AD">
        <w:rPr>
          <w:rFonts w:ascii="Times New Roman" w:hAnsi="Times New Roman" w:cs="Times New Roman"/>
          <w:i/>
          <w:sz w:val="20"/>
          <w:szCs w:val="20"/>
        </w:rPr>
        <w:t xml:space="preserve">przy wykonywaniu prac koniecznych ze względu na ich użyteczność społeczną i codzienne potrzeby ludności </w:t>
      </w:r>
      <w:r w:rsidRPr="00D860AD">
        <w:rPr>
          <w:rFonts w:ascii="Times New Roman" w:hAnsi="Times New Roman" w:cs="Times New Roman"/>
          <w:sz w:val="20"/>
          <w:szCs w:val="20"/>
        </w:rPr>
        <w:t>(art. 151</w:t>
      </w:r>
      <w:r w:rsidRPr="00D860AD">
        <w:rPr>
          <w:rFonts w:ascii="Times New Roman" w:hAnsi="Times New Roman" w:cs="Times New Roman"/>
          <w:sz w:val="20"/>
          <w:szCs w:val="20"/>
          <w:vertAlign w:val="superscript"/>
        </w:rPr>
        <w:t>9a</w:t>
      </w:r>
      <w:r w:rsidRPr="00D860AD">
        <w:rPr>
          <w:rFonts w:ascii="Times New Roman" w:hAnsi="Times New Roman" w:cs="Times New Roman"/>
          <w:sz w:val="20"/>
          <w:szCs w:val="20"/>
        </w:rPr>
        <w:t xml:space="preserve"> § 3). Ustawodawca nie określił jednak kryteriów, jakie należy stosować przy ocenie poszczególnych prac, ani nie wprowadził generalnego zakazu prowadzenia działalności handlowej w dni świąteczne, lecz jedynie zakaz świadczenia pracy w tym dniu na podstawie umowy o pracę. Oznacza to, że właściciele obiektów handlowych nie łamią przepisów, pracując samodzielnie w tym dniu. </w:t>
      </w:r>
    </w:p>
    <w:p w:rsidR="002D52CD" w:rsidRPr="00D860AD" w:rsidRDefault="002D52CD" w:rsidP="002D52CD">
      <w:pPr>
        <w:spacing w:after="0" w:line="240" w:lineRule="auto"/>
        <w:ind w:firstLine="709"/>
        <w:jc w:val="both"/>
        <w:rPr>
          <w:rFonts w:ascii="Times New Roman" w:hAnsi="Times New Roman" w:cs="Times New Roman"/>
          <w:sz w:val="20"/>
          <w:szCs w:val="20"/>
        </w:rPr>
      </w:pPr>
      <w:r w:rsidRPr="00B748B0">
        <w:rPr>
          <w:rFonts w:ascii="Times New Roman" w:hAnsi="Times New Roman" w:cs="Times New Roman"/>
          <w:sz w:val="20"/>
          <w:szCs w:val="20"/>
        </w:rPr>
        <w:t>W</w:t>
      </w:r>
      <w:r w:rsidRPr="00B748B0">
        <w:rPr>
          <w:rStyle w:val="Pogrubienie"/>
          <w:rFonts w:ascii="Times New Roman" w:hAnsi="Times New Roman" w:cs="Times New Roman"/>
          <w:sz w:val="20"/>
          <w:szCs w:val="20"/>
        </w:rPr>
        <w:t xml:space="preserve"> </w:t>
      </w:r>
      <w:r w:rsidRPr="00CC0143">
        <w:rPr>
          <w:rStyle w:val="Pogrubienie"/>
          <w:rFonts w:ascii="Times New Roman" w:hAnsi="Times New Roman" w:cs="Times New Roman"/>
          <w:b w:val="0"/>
          <w:sz w:val="20"/>
          <w:szCs w:val="20"/>
        </w:rPr>
        <w:t>2013 roku znowu powróciła do publicznej dyskusji kwestia ustanowienia niedzieli jako dnia wolnego od pracy z jednoczesnym zakazem handlu w tym dniu.</w:t>
      </w:r>
      <w:r>
        <w:rPr>
          <w:rStyle w:val="Pogrubienie"/>
          <w:rFonts w:ascii="Times New Roman" w:hAnsi="Times New Roman" w:cs="Times New Roman"/>
          <w:sz w:val="20"/>
          <w:szCs w:val="20"/>
        </w:rPr>
        <w:t xml:space="preserve"> </w:t>
      </w:r>
      <w:r w:rsidRPr="00A34378">
        <w:rPr>
          <w:rFonts w:ascii="Times New Roman" w:hAnsi="Times New Roman" w:cs="Times New Roman"/>
          <w:sz w:val="20"/>
          <w:szCs w:val="20"/>
        </w:rPr>
        <w:t>24 maja 2013 roku</w:t>
      </w:r>
      <w:r>
        <w:rPr>
          <w:rStyle w:val="Pogrubienie"/>
          <w:rFonts w:ascii="Times New Roman" w:hAnsi="Times New Roman" w:cs="Times New Roman"/>
          <w:sz w:val="20"/>
          <w:szCs w:val="20"/>
        </w:rPr>
        <w:t xml:space="preserve"> </w:t>
      </w:r>
      <w:r w:rsidRPr="00530354">
        <w:rPr>
          <w:rStyle w:val="Pogrubienie"/>
          <w:rFonts w:ascii="Times New Roman" w:hAnsi="Times New Roman" w:cs="Times New Roman"/>
          <w:b w:val="0"/>
          <w:sz w:val="20"/>
          <w:szCs w:val="20"/>
        </w:rPr>
        <w:t xml:space="preserve">w sejmie została złożona </w:t>
      </w:r>
      <w:r w:rsidRPr="00530354">
        <w:rPr>
          <w:rFonts w:ascii="Times New Roman" w:hAnsi="Times New Roman" w:cs="Times New Roman"/>
          <w:sz w:val="20"/>
          <w:szCs w:val="20"/>
        </w:rPr>
        <w:t>poselska inicjatywa ustawodawcza, której pomysłodawcami byli posłowie z ruchów katolickich. Projekt</w:t>
      </w:r>
      <w:r w:rsidRPr="00A34378">
        <w:rPr>
          <w:rFonts w:ascii="Times New Roman" w:hAnsi="Times New Roman" w:cs="Times New Roman"/>
          <w:sz w:val="20"/>
          <w:szCs w:val="20"/>
        </w:rPr>
        <w:t xml:space="preserve"> podpisany przez 90</w:t>
      </w:r>
      <w:r w:rsidR="00880B4E">
        <w:rPr>
          <w:rFonts w:ascii="Times New Roman" w:hAnsi="Times New Roman" w:cs="Times New Roman"/>
          <w:sz w:val="20"/>
          <w:szCs w:val="20"/>
        </w:rPr>
        <w:t>.</w:t>
      </w:r>
      <w:r w:rsidRPr="00A34378">
        <w:rPr>
          <w:rFonts w:ascii="Times New Roman" w:hAnsi="Times New Roman" w:cs="Times New Roman"/>
          <w:sz w:val="20"/>
          <w:szCs w:val="20"/>
        </w:rPr>
        <w:t xml:space="preserve"> posłów, w</w:t>
      </w:r>
      <w:r>
        <w:rPr>
          <w:rFonts w:ascii="Times New Roman" w:hAnsi="Times New Roman" w:cs="Times New Roman"/>
          <w:sz w:val="20"/>
          <w:szCs w:val="20"/>
        </w:rPr>
        <w:t> </w:t>
      </w:r>
      <w:r w:rsidRPr="00A34378">
        <w:rPr>
          <w:rFonts w:ascii="Times New Roman" w:hAnsi="Times New Roman" w:cs="Times New Roman"/>
          <w:sz w:val="20"/>
          <w:szCs w:val="20"/>
        </w:rPr>
        <w:t xml:space="preserve">zdecydowanej większości parlamentarzystów PiS, poparli też przedstawiciele PO, PSL oraz SP. </w:t>
      </w:r>
      <w:r w:rsidRPr="00A34378">
        <w:rPr>
          <w:rStyle w:val="Pogrubienie"/>
          <w:rFonts w:ascii="Times New Roman" w:hAnsi="Times New Roman" w:cs="Times New Roman"/>
          <w:b w:val="0"/>
          <w:sz w:val="20"/>
          <w:szCs w:val="20"/>
        </w:rPr>
        <w:t>Wywołał on ożywioną dyskusję dotyczącą ewentualnych strat w gospodarce spowodowanych zakazem handlu w niedzielę, jednak wiele padających w niej argumentów nie zostało popartych fachowymi analizami ekonomicznymi</w:t>
      </w:r>
      <w:r w:rsidRPr="00A34378">
        <w:rPr>
          <w:rFonts w:ascii="Times New Roman" w:hAnsi="Times New Roman" w:cs="Times New Roman"/>
          <w:sz w:val="20"/>
          <w:szCs w:val="20"/>
        </w:rPr>
        <w:t xml:space="preserve">. Podobną inicjatywę legislacyjną dotyczącą zmiany </w:t>
      </w:r>
      <w:r w:rsidRPr="00A34378">
        <w:rPr>
          <w:rFonts w:ascii="Times New Roman" w:hAnsi="Times New Roman" w:cs="Times New Roman"/>
          <w:i/>
          <w:sz w:val="20"/>
          <w:szCs w:val="20"/>
        </w:rPr>
        <w:t>Kodeksu pracy</w:t>
      </w:r>
      <w:r w:rsidRPr="00A34378">
        <w:rPr>
          <w:rFonts w:ascii="Times New Roman" w:hAnsi="Times New Roman" w:cs="Times New Roman"/>
          <w:sz w:val="20"/>
          <w:szCs w:val="20"/>
        </w:rPr>
        <w:t xml:space="preserve"> podjęli członkowie powstałego w kwietniu 2013 roku Obywatelskiego Komitetu Inicjatywy Ustawodawczej Ustawy „Wolna Niedziela”. Członkowie tego </w:t>
      </w:r>
      <w:r w:rsidRPr="00D860AD">
        <w:rPr>
          <w:rFonts w:ascii="Times New Roman" w:hAnsi="Times New Roman" w:cs="Times New Roman"/>
          <w:sz w:val="20"/>
          <w:szCs w:val="20"/>
        </w:rPr>
        <w:t xml:space="preserve">Komitetu, którego patronem jest Naczelna Rada Zrzeszeń Handlu i Usług, zbierają podpisy obywateli pod projektem ustawy wprowadzającym zakaz pracy w placówkach handlowych w każdą niedzielę. Twierdzą oni, że wprowadzenie w życie proponowanej zmiany </w:t>
      </w:r>
      <w:r w:rsidRPr="00D860AD">
        <w:rPr>
          <w:rFonts w:ascii="Times New Roman" w:hAnsi="Times New Roman" w:cs="Times New Roman"/>
          <w:i/>
          <w:sz w:val="20"/>
          <w:szCs w:val="20"/>
        </w:rPr>
        <w:t>Kodeksu pracy</w:t>
      </w:r>
      <w:r w:rsidRPr="00D860AD">
        <w:rPr>
          <w:rFonts w:ascii="Times New Roman" w:hAnsi="Times New Roman" w:cs="Times New Roman"/>
          <w:sz w:val="20"/>
          <w:szCs w:val="20"/>
        </w:rPr>
        <w:t xml:space="preserve"> pociągnie za sobą bardzo korzystne skutki społeczne. Według nich zostanie stworzona nowa jakość życia rodzin, zwłaszcza tych, których członkowie są zatrudnieni w sektorze handlu, jak i rodzin nie związanych z działalnością handlową, a ogarniętych, pod wpływem reklamy, chęcią nieograniczonego robienia niekoniecznych zakupów. Komitet, odnosząc się do ewentualnych skutków gospodarczych i finansowych związanych z zakazem pracy w placówkach handlowych w</w:t>
      </w:r>
      <w:r>
        <w:rPr>
          <w:rFonts w:ascii="Times New Roman" w:hAnsi="Times New Roman" w:cs="Times New Roman"/>
          <w:sz w:val="20"/>
          <w:szCs w:val="20"/>
        </w:rPr>
        <w:t> </w:t>
      </w:r>
      <w:r w:rsidR="00880B4E">
        <w:rPr>
          <w:rFonts w:ascii="Times New Roman" w:hAnsi="Times New Roman" w:cs="Times New Roman"/>
          <w:sz w:val="20"/>
          <w:szCs w:val="20"/>
        </w:rPr>
        <w:t>niedziele</w:t>
      </w:r>
      <w:r w:rsidRPr="00D860AD">
        <w:rPr>
          <w:rFonts w:ascii="Times New Roman" w:hAnsi="Times New Roman" w:cs="Times New Roman"/>
          <w:sz w:val="20"/>
          <w:szCs w:val="20"/>
        </w:rPr>
        <w:t>, uważa, że nie powinno to skutkować większymi zmianami w szeroko rozumianej gospodarce kraju. Jego członkowie twierdzą, że z uwagi na to, że ilość środków dostępnych w budżetach domowych nie ulegnie zmianie, to zakupy zostaną rozłożone na sześć dni</w:t>
      </w:r>
      <w:r>
        <w:rPr>
          <w:rFonts w:ascii="Times New Roman" w:hAnsi="Times New Roman" w:cs="Times New Roman"/>
          <w:sz w:val="20"/>
          <w:szCs w:val="20"/>
        </w:rPr>
        <w:t>,</w:t>
      </w:r>
      <w:r w:rsidRPr="00D860AD">
        <w:rPr>
          <w:rFonts w:ascii="Times New Roman" w:hAnsi="Times New Roman" w:cs="Times New Roman"/>
          <w:sz w:val="20"/>
          <w:szCs w:val="20"/>
        </w:rPr>
        <w:t xml:space="preserve"> a nie siedem. Według nich</w:t>
      </w:r>
      <w:r>
        <w:rPr>
          <w:rFonts w:ascii="Times New Roman" w:hAnsi="Times New Roman" w:cs="Times New Roman"/>
          <w:sz w:val="20"/>
          <w:szCs w:val="20"/>
        </w:rPr>
        <w:t>,</w:t>
      </w:r>
      <w:r w:rsidRPr="00D860AD">
        <w:rPr>
          <w:rFonts w:ascii="Times New Roman" w:hAnsi="Times New Roman" w:cs="Times New Roman"/>
          <w:sz w:val="20"/>
          <w:szCs w:val="20"/>
        </w:rPr>
        <w:t xml:space="preserve"> ciężar zakupów niedzielnych przełożony zostanie na sobotę i poniedziałek. Będzie to oznaczać dla budżetu państwa to, iż wpływy z podatku VAT, CIT, PIT i akcyzy pozostaną na praktycznie niezmienionym poziomie. Uważają też, że zakaz pracy w placówkach handlowych w niedzielę nie spowoduje wzrostu bezrobocia, gdyż obowiązujący obecnie </w:t>
      </w:r>
      <w:r w:rsidRPr="00D860AD">
        <w:rPr>
          <w:rFonts w:ascii="Times New Roman" w:hAnsi="Times New Roman" w:cs="Times New Roman"/>
          <w:i/>
          <w:sz w:val="20"/>
          <w:szCs w:val="20"/>
        </w:rPr>
        <w:t xml:space="preserve">Kodeks pracy </w:t>
      </w:r>
      <w:r w:rsidRPr="00D860AD">
        <w:rPr>
          <w:rFonts w:ascii="Times New Roman" w:hAnsi="Times New Roman" w:cs="Times New Roman"/>
          <w:sz w:val="20"/>
          <w:szCs w:val="20"/>
        </w:rPr>
        <w:t>nakłada na pracodawcę obowiązek udzielenia pracownikowi dnia wolnego za przepracowaną niedzielę. Twierdzą, że uchwalony zakaz może przynieść dodatkowe miejsca pracy w jednostkach związanych z kulturą i wypoczynkiem. Obydwa projekty były rozpatrywane przez Sejm 21 III 2014</w:t>
      </w:r>
      <w:r>
        <w:rPr>
          <w:rFonts w:ascii="Times New Roman" w:hAnsi="Times New Roman" w:cs="Times New Roman"/>
          <w:sz w:val="20"/>
          <w:szCs w:val="20"/>
        </w:rPr>
        <w:t xml:space="preserve"> roku</w:t>
      </w:r>
      <w:r w:rsidRPr="00D860AD">
        <w:rPr>
          <w:rFonts w:ascii="Times New Roman" w:hAnsi="Times New Roman" w:cs="Times New Roman"/>
          <w:sz w:val="20"/>
          <w:szCs w:val="20"/>
        </w:rPr>
        <w:t>. Sejm odrzucił zarówno projekt poselski, jak i obywatelski, który został poparty przez 117 tysięcy obywateli.</w:t>
      </w:r>
      <w:r>
        <w:rPr>
          <w:rFonts w:ascii="Times New Roman" w:hAnsi="Times New Roman" w:cs="Times New Roman"/>
          <w:sz w:val="20"/>
          <w:szCs w:val="20"/>
        </w:rPr>
        <w:t xml:space="preserve"> </w:t>
      </w:r>
    </w:p>
  </w:footnote>
  <w:footnote w:id="51">
    <w:p w:rsidR="002D52CD" w:rsidRPr="004933F8" w:rsidRDefault="002D52CD" w:rsidP="002D52CD">
      <w:pPr>
        <w:pStyle w:val="Tekstprzypisudolnego"/>
        <w:ind w:firstLine="708"/>
        <w:jc w:val="both"/>
      </w:pPr>
      <w:r>
        <w:rPr>
          <w:rStyle w:val="Odwoanieprzypisudolnego"/>
        </w:rPr>
        <w:footnoteRef/>
      </w:r>
      <w:r>
        <w:t xml:space="preserve"> </w:t>
      </w:r>
      <w:r w:rsidRPr="00B66BE8">
        <w:rPr>
          <w:shd w:val="clear" w:color="auto" w:fill="FFFFFF"/>
        </w:rPr>
        <w:t>Niemiecka Agencja Katolicka KNA dokonała przeglądu regulacji prawnych dotyczących niedzieli i</w:t>
      </w:r>
      <w:r>
        <w:rPr>
          <w:shd w:val="clear" w:color="auto" w:fill="FFFFFF"/>
        </w:rPr>
        <w:t> </w:t>
      </w:r>
      <w:r w:rsidRPr="00B66BE8">
        <w:rPr>
          <w:shd w:val="clear" w:color="auto" w:fill="FFFFFF"/>
        </w:rPr>
        <w:t>dni świątecznych w niektórych krajach europejskich.</w:t>
      </w:r>
      <w:r>
        <w:rPr>
          <w:shd w:val="clear" w:color="auto" w:fill="FFFFFF"/>
        </w:rPr>
        <w:t xml:space="preserve"> Przykładowo w</w:t>
      </w:r>
      <w:r w:rsidRPr="00B66BE8">
        <w:rPr>
          <w:shd w:val="clear" w:color="auto" w:fill="FFFFFF"/>
        </w:rPr>
        <w:t xml:space="preserve"> </w:t>
      </w:r>
      <w:r w:rsidRPr="00B66BE8">
        <w:rPr>
          <w:rStyle w:val="Pogrubienie"/>
          <w:color w:val="000000"/>
        </w:rPr>
        <w:t xml:space="preserve">Szwajcarii </w:t>
      </w:r>
      <w:r w:rsidRPr="00B66BE8">
        <w:t>od końca 2007 roku władze kantonalne mogą zezwolić na handel w najwyżej cztery niedziele w roku. Handel w niedziele może się odbywać na większych dworcach, lotniskach i stacjach benzynowych.</w:t>
      </w:r>
      <w:r>
        <w:t xml:space="preserve"> </w:t>
      </w:r>
      <w:r w:rsidRPr="00B66BE8">
        <w:t>We </w:t>
      </w:r>
      <w:r w:rsidRPr="00B66BE8">
        <w:rPr>
          <w:rStyle w:val="Pogrubienie"/>
          <w:color w:val="000000"/>
        </w:rPr>
        <w:t>Włoszech</w:t>
      </w:r>
      <w:r w:rsidRPr="00B66BE8">
        <w:rPr>
          <w:rStyle w:val="apple-converted-space"/>
          <w:color w:val="000000"/>
        </w:rPr>
        <w:t> </w:t>
      </w:r>
      <w:r w:rsidRPr="00B66BE8">
        <w:t>czas pracy sklepów określają władze 20 regionów. W zasadzie w niedziele i święta wszystkie sklepy powinny być zamknięte, jedynie w grudniu właściciele mogą je, jeśli zechcą, otworzyć. Ponadto każda władza miejska może (w uzgodnieniu ze związkami zawodowymi), wydać specjalne zarządzenie w sprawie otwarcia sklepów w niedziele. Również każdy region może wyznaczyć miejsca w centrach turystycznych i w miejscowościach nadmorskich, gdzie sklepy mogą być otwarte w dowolnych porach. W </w:t>
      </w:r>
      <w:r w:rsidRPr="00B66BE8">
        <w:rPr>
          <w:b/>
        </w:rPr>
        <w:t>H</w:t>
      </w:r>
      <w:r w:rsidRPr="00B66BE8">
        <w:rPr>
          <w:rStyle w:val="Pogrubienie"/>
          <w:color w:val="000000"/>
        </w:rPr>
        <w:t>iszpanii</w:t>
      </w:r>
      <w:r w:rsidRPr="00B66BE8">
        <w:rPr>
          <w:rStyle w:val="apple-converted-space"/>
          <w:color w:val="000000"/>
        </w:rPr>
        <w:t> w</w:t>
      </w:r>
      <w:r w:rsidRPr="00B66BE8">
        <w:t xml:space="preserve"> niedzielne przedpołudnia klientów obsługują małe prywatne sklepiki lokalne. Ponadto w całym kraju sklepy mogą być otwarte w 12 niedziel w roku, między innymi w okresie przed Bożym Narodzeniem. Od 1994 roku w </w:t>
      </w:r>
      <w:r w:rsidRPr="00B66BE8">
        <w:rPr>
          <w:b/>
        </w:rPr>
        <w:t>Anglii i Walii</w:t>
      </w:r>
      <w:r w:rsidRPr="00B66BE8">
        <w:t xml:space="preserve"> większe sklepy mogą być otwarte również w niedziele, ale tylko przez maksymalnie sześć godzin. W Niedzielę Wielkanocną i pierwszy dzień Bożego Narodzenia wszystkie sklepy są zamknięte.</w:t>
      </w:r>
      <w:r>
        <w:t xml:space="preserve"> </w:t>
      </w:r>
      <w:r w:rsidRPr="00B66BE8">
        <w:t>W </w:t>
      </w:r>
      <w:r w:rsidRPr="00B66BE8">
        <w:rPr>
          <w:b/>
        </w:rPr>
        <w:t>Irlandii Północnej</w:t>
      </w:r>
      <w:r w:rsidRPr="00B66BE8">
        <w:t xml:space="preserve">, </w:t>
      </w:r>
      <w:r>
        <w:t xml:space="preserve">pozostającej </w:t>
      </w:r>
      <w:r w:rsidRPr="00B66BE8">
        <w:t>pod silnym wpływem Kościoła, przepisy są bardziej surowe. Od 1997 roku sklepy mogą być otwarte w niedzielne popołudnia, ale tylko maksymalnie przez pięć godzin.</w:t>
      </w:r>
      <w:r>
        <w:t xml:space="preserve"> </w:t>
      </w:r>
      <w:r w:rsidRPr="00B66BE8">
        <w:t xml:space="preserve">W </w:t>
      </w:r>
      <w:r w:rsidRPr="00B66BE8">
        <w:rPr>
          <w:rStyle w:val="Pogrubienie"/>
          <w:color w:val="000000"/>
        </w:rPr>
        <w:t>Norwegii</w:t>
      </w:r>
      <w:r w:rsidRPr="00B66BE8">
        <w:rPr>
          <w:rStyle w:val="apple-converted-space"/>
          <w:color w:val="000000"/>
        </w:rPr>
        <w:t> </w:t>
      </w:r>
      <w:r w:rsidRPr="00B66BE8">
        <w:t>korzenie Ustawy o pokoju dni świątecznych sięgają 1735 roku – ostatnich zmian dokonano w 2003 roku. W dni powszednie czas pracy sklepów jest dowolny, natomiast w</w:t>
      </w:r>
      <w:r>
        <w:t> </w:t>
      </w:r>
      <w:r w:rsidRPr="00B66BE8">
        <w:t>niedziele i święta mogą być otwarte tylko małe sklepy sprzedające przedmioty codziennego użytku. Wyjątek stanowią sklepy na stacjach benzynowych i w centrach turystycznych. W trzy ostatnie niedziele przez Bożym Narodzeniem wszystkie sklepy mogą pracować w godzinach popołudniowych. W </w:t>
      </w:r>
      <w:r w:rsidRPr="00B66BE8">
        <w:rPr>
          <w:rStyle w:val="Pogrubienie"/>
          <w:color w:val="000000"/>
        </w:rPr>
        <w:t>Niemczech,</w:t>
      </w:r>
      <w:r w:rsidRPr="00B66BE8">
        <w:rPr>
          <w:rStyle w:val="apple-converted-space"/>
          <w:color w:val="000000"/>
        </w:rPr>
        <w:t> o</w:t>
      </w:r>
      <w:r w:rsidRPr="00B66BE8">
        <w:t xml:space="preserve">d czasu reformy federalnej w 2006 roku, kompetencje prawne dotyczące ustalania czasu otwarcia sklepów zostały przekazane poszczególnym krajom związkowym (landom). Handel w niedziele jest dozwolony w wyjątkowych przypadkach, najczęściej jednak tylko w cztery niedziele i dni świąteczne w roku (w Badenii-Wirtembergii tylko trzy, w Brandenburgii – sześć). Tylko w nielicznych landach w Adwencie sklepy mogą być otwarte tylko w jedną niedzielę. Wyjątek stanowią regiony turystyczne. TS, </w:t>
      </w:r>
      <w:r w:rsidRPr="00B66BE8">
        <w:rPr>
          <w:i/>
        </w:rPr>
        <w:t>Niedzielne zakupy w Europie</w:t>
      </w:r>
      <w:r w:rsidRPr="00B66BE8">
        <w:t xml:space="preserve">, </w:t>
      </w:r>
      <w:hyperlink r:id="rId8" w:history="1">
        <w:r w:rsidRPr="004933F8">
          <w:rPr>
            <w:rStyle w:val="Hipercze"/>
            <w:rFonts w:eastAsiaTheme="majorEastAsia"/>
            <w:color w:val="auto"/>
            <w:u w:val="none"/>
          </w:rPr>
          <w:t>http://ekai.pl/wydarzenia/temat_dnia /x43199/</w:t>
        </w:r>
        <w:proofErr w:type="spellStart"/>
        <w:r w:rsidRPr="004933F8">
          <w:rPr>
            <w:rStyle w:val="Hipercze"/>
            <w:rFonts w:eastAsiaTheme="majorEastAsia"/>
            <w:color w:val="auto"/>
            <w:u w:val="none"/>
          </w:rPr>
          <w:t>niedzielne-zakupy-w-europie</w:t>
        </w:r>
        <w:proofErr w:type="spellEnd"/>
        <w:r w:rsidRPr="004933F8">
          <w:rPr>
            <w:rStyle w:val="Hipercze"/>
            <w:rFonts w:eastAsiaTheme="majorEastAsia"/>
            <w:color w:val="auto"/>
            <w:u w:val="none"/>
          </w:rPr>
          <w:t>/</w:t>
        </w:r>
      </w:hyperlink>
      <w:r w:rsidRPr="004933F8">
        <w:t xml:space="preserve"> (data pobrania: 10.08.2013). </w:t>
      </w:r>
    </w:p>
    <w:p w:rsidR="002D52CD" w:rsidRDefault="002D52CD" w:rsidP="002D52CD">
      <w:pPr>
        <w:pStyle w:val="Tekstprzypisudolnego"/>
        <w:ind w:firstLine="708"/>
      </w:pPr>
    </w:p>
  </w:footnote>
  <w:footnote w:id="52">
    <w:p w:rsidR="002D52CD" w:rsidRPr="00B66BE8" w:rsidRDefault="002D52CD" w:rsidP="002D52CD">
      <w:pPr>
        <w:pStyle w:val="Tekstprzypisudolnego"/>
        <w:ind w:firstLine="708"/>
      </w:pPr>
      <w:r w:rsidRPr="00B66BE8">
        <w:rPr>
          <w:rStyle w:val="Odwoanieprzypisudolnego"/>
        </w:rPr>
        <w:footnoteRef/>
      </w:r>
      <w:r w:rsidRPr="00B66BE8">
        <w:t xml:space="preserve"> J. Kowalski, </w:t>
      </w:r>
      <w:r w:rsidRPr="00B66BE8">
        <w:rPr>
          <w:i/>
        </w:rPr>
        <w:t>Humanistyczny wymiar niedzieli</w:t>
      </w:r>
      <w:r w:rsidRPr="00B66BE8">
        <w:t xml:space="preserve">, w: J. Krucina (red.), </w:t>
      </w:r>
      <w:r w:rsidRPr="00B66BE8">
        <w:rPr>
          <w:i/>
        </w:rPr>
        <w:t>Niedziela dzisiaj</w:t>
      </w:r>
      <w:r w:rsidRPr="00B66BE8">
        <w:t xml:space="preserve">, Wrocław 1993, s. 144. </w:t>
      </w:r>
    </w:p>
    <w:p w:rsidR="002D52CD" w:rsidRPr="00B66BE8" w:rsidRDefault="002D52CD" w:rsidP="002D52CD">
      <w:pPr>
        <w:pStyle w:val="Tekstprzypisudolnego"/>
      </w:pPr>
    </w:p>
  </w:footnote>
  <w:footnote w:id="53">
    <w:p w:rsidR="002D52CD" w:rsidRPr="00B66BE8" w:rsidRDefault="002D52CD" w:rsidP="002D52CD">
      <w:pPr>
        <w:pStyle w:val="Tekstprzypisudolnego"/>
        <w:ind w:firstLine="708"/>
        <w:jc w:val="both"/>
      </w:pPr>
      <w:r w:rsidRPr="00B66BE8">
        <w:rPr>
          <w:rStyle w:val="Odwoanieprzypisudolnego"/>
        </w:rPr>
        <w:footnoteRef/>
      </w:r>
      <w:r w:rsidRPr="00B66BE8">
        <w:t xml:space="preserve"> B. Wolański, </w:t>
      </w:r>
      <w:r w:rsidRPr="00B66BE8">
        <w:rPr>
          <w:i/>
        </w:rPr>
        <w:t>Niedziela dniem Pańskim i świętem rodziny</w:t>
      </w:r>
      <w:r w:rsidRPr="00B66BE8">
        <w:t>, „Teologia Praktyczna” 12 (2011), s. 86.</w:t>
      </w:r>
    </w:p>
  </w:footnote>
  <w:footnote w:id="54">
    <w:p w:rsidR="002D52CD" w:rsidRPr="00B66BE8" w:rsidRDefault="002D52CD" w:rsidP="002D52CD">
      <w:pPr>
        <w:pStyle w:val="Tekstprzypisudolnego"/>
        <w:ind w:firstLine="708"/>
        <w:jc w:val="both"/>
      </w:pPr>
      <w:r w:rsidRPr="00B66BE8">
        <w:rPr>
          <w:rStyle w:val="Odwoanieprzypisudolnego"/>
        </w:rPr>
        <w:footnoteRef/>
      </w:r>
      <w:r w:rsidRPr="00B66BE8">
        <w:t xml:space="preserve"> 1. Pomyśleć o Bogu i wieczności; 2. Uczestniczyć we mszy św. i zadbać o wspólna modlitwę; 3. Przeżyć czas w gronie rodziny i przyjaciół; 4. Przeznaczyć czas na odpoczynek na łonie natury; 5. Pamiętać o lekturze Pisma Świętego i literatury religijnej; 6. Znaleźć czas na rozmowy rodzinne; 7. Pamiętać o chorych i samotnych; 8. Odwiedzić groby zmarłych; 9. Zadbać o świąteczny posiłek przy rodzinnym stole; 10. Podkreślić dzień świąteczny odświętnym strojem. Zob. B. Wolański, </w:t>
      </w:r>
      <w:r w:rsidRPr="00B66BE8">
        <w:rPr>
          <w:i/>
        </w:rPr>
        <w:t>Niedzielny dekalog katolika</w:t>
      </w:r>
      <w:r w:rsidRPr="00B66BE8">
        <w:t>, w: B. Drożdż. B. Wolański (red.),</w:t>
      </w:r>
      <w:r w:rsidRPr="00B66BE8">
        <w:rPr>
          <w:i/>
        </w:rPr>
        <w:t xml:space="preserve"> Niedziela jest święta</w:t>
      </w:r>
      <w:r w:rsidRPr="00B66BE8">
        <w:t xml:space="preserve">, dz. cyt., s. 22. </w:t>
      </w:r>
    </w:p>
  </w:footnote>
  <w:footnote w:id="55">
    <w:p w:rsidR="002D52CD" w:rsidRPr="009A00D0" w:rsidRDefault="002D52CD" w:rsidP="002D52CD">
      <w:pPr>
        <w:pStyle w:val="Tekstprzypisudolnego"/>
        <w:ind w:firstLine="708"/>
        <w:jc w:val="both"/>
      </w:pPr>
      <w:r w:rsidRPr="00B66BE8">
        <w:rPr>
          <w:rStyle w:val="Odwoanieprzypisudolnego"/>
        </w:rPr>
        <w:footnoteRef/>
      </w:r>
      <w:r w:rsidRPr="00B66BE8">
        <w:t xml:space="preserve"> B. Wolański, Społeczny Ruch Świętowania niedzieli, w: Komisja Duszpasterstwa Konferencji Episkopatu Polski, B</w:t>
      </w:r>
      <w:r w:rsidRPr="00D80ED4">
        <w:rPr>
          <w:i/>
        </w:rPr>
        <w:t>yć solą ziemi. Kościół do</w:t>
      </w:r>
      <w:r>
        <w:rPr>
          <w:i/>
        </w:rPr>
        <w:t>mem i szkołą komunii. Program duszpasterski Kościoła w Polsce na lata 2010-2013</w:t>
      </w:r>
      <w:r>
        <w:t xml:space="preserve">, Sz. </w:t>
      </w:r>
      <w:proofErr w:type="spellStart"/>
      <w:r>
        <w:t>Stułkowski</w:t>
      </w:r>
      <w:proofErr w:type="spellEnd"/>
      <w:r>
        <w:t xml:space="preserve"> (red.), Poznań 2010, s. 408-411. </w:t>
      </w:r>
    </w:p>
  </w:footnote>
  <w:footnote w:id="56">
    <w:p w:rsidR="002D52CD" w:rsidRPr="008676EB" w:rsidRDefault="002D52CD" w:rsidP="003A7CA0">
      <w:pPr>
        <w:pStyle w:val="Tekstprzypisudolnego"/>
        <w:ind w:firstLine="708"/>
        <w:jc w:val="both"/>
      </w:pPr>
      <w:r>
        <w:rPr>
          <w:rStyle w:val="Odwoanieprzypisudolnego"/>
        </w:rPr>
        <w:footnoteRef/>
      </w:r>
      <w:r w:rsidRPr="00A34378">
        <w:t xml:space="preserve"> 3 marca 321 roku cesarz Konstantyn wydał dekret ustanawiający niedzielę, zwaną czcigodnym </w:t>
      </w:r>
      <w:r w:rsidRPr="008676EB">
        <w:t xml:space="preserve">Dniem Słońca, państwowym dniem wolnym od pracy. </w:t>
      </w:r>
    </w:p>
  </w:footnote>
  <w:footnote w:id="57">
    <w:p w:rsidR="002D52CD" w:rsidRPr="008676EB" w:rsidRDefault="002D52CD" w:rsidP="00522615">
      <w:pPr>
        <w:pStyle w:val="artykul"/>
        <w:shd w:val="clear" w:color="auto" w:fill="FFFFFF"/>
        <w:spacing w:before="0" w:beforeAutospacing="0" w:after="0" w:line="240" w:lineRule="auto"/>
        <w:ind w:firstLine="708"/>
        <w:jc w:val="both"/>
        <w:rPr>
          <w:rFonts w:ascii="Times New Roman" w:hAnsi="Times New Roman" w:cs="Times New Roman"/>
          <w:b/>
          <w:sz w:val="20"/>
          <w:szCs w:val="20"/>
        </w:rPr>
      </w:pPr>
      <w:r w:rsidRPr="008676EB">
        <w:rPr>
          <w:rStyle w:val="Odwoanieprzypisudolnego"/>
          <w:rFonts w:ascii="Times New Roman" w:hAnsi="Times New Roman" w:cs="Times New Roman"/>
          <w:color w:val="auto"/>
          <w:sz w:val="20"/>
          <w:szCs w:val="20"/>
        </w:rPr>
        <w:footnoteRef/>
      </w:r>
      <w:r w:rsidRPr="008676EB">
        <w:rPr>
          <w:rFonts w:ascii="Times New Roman" w:hAnsi="Times New Roman" w:cs="Times New Roman"/>
          <w:color w:val="auto"/>
          <w:sz w:val="20"/>
          <w:szCs w:val="20"/>
        </w:rPr>
        <w:t xml:space="preserve"> 4 marca 2013 roku </w:t>
      </w:r>
      <w:r w:rsidRPr="008676EB">
        <w:rPr>
          <w:rStyle w:val="Pogrubienie"/>
          <w:rFonts w:ascii="Times New Roman" w:hAnsi="Times New Roman" w:cs="Times New Roman"/>
          <w:b w:val="0"/>
          <w:color w:val="auto"/>
          <w:sz w:val="20"/>
          <w:szCs w:val="20"/>
        </w:rPr>
        <w:t xml:space="preserve">związkowcy ze związku zawodowego „Solidarność” rozdali 20 tysięcy ulotek promujących idee ustanowienia niedzieli dniem wolnym od pracy w handlu. Akcja została przeprowadzona </w:t>
      </w:r>
      <w:r w:rsidRPr="008676EB">
        <w:rPr>
          <w:rStyle w:val="Pogrubienie"/>
          <w:rFonts w:ascii="Times New Roman" w:hAnsi="Times New Roman" w:cs="Times New Roman"/>
          <w:b w:val="0"/>
          <w:sz w:val="20"/>
          <w:szCs w:val="20"/>
        </w:rPr>
        <w:t>przed centrami handlowymi w Warszawie, Katowicach, Krakowie, Białymstoku, Bydgoszczy, Łodzi, Rzeszowie, Lubinie, Głogowie i Gdańsku, spotykając się z bardzo pozytywną reakcją przechodniów. Była</w:t>
      </w:r>
      <w:r w:rsidRPr="008676EB">
        <w:rPr>
          <w:rStyle w:val="Pogrubienie"/>
          <w:rFonts w:ascii="Times New Roman" w:hAnsi="Times New Roman" w:cs="Times New Roman"/>
          <w:sz w:val="20"/>
          <w:szCs w:val="20"/>
        </w:rPr>
        <w:t xml:space="preserve"> ona </w:t>
      </w:r>
      <w:r w:rsidRPr="008676EB">
        <w:rPr>
          <w:rFonts w:ascii="Times New Roman" w:hAnsi="Times New Roman" w:cs="Times New Roman"/>
          <w:sz w:val="20"/>
          <w:szCs w:val="20"/>
        </w:rPr>
        <w:t>częścią ogólnoeuropejskiej kampanii Europejskiego Przymierza na Rzecz Wolnej Niedzieli, stowarzyszenia zrzeszającego związki zawodowe oraz organizacje pozarządowe z całego kontynentu, którego „Solidarność” jest członkiem-współzałożycielem.</w:t>
      </w:r>
      <w:r w:rsidRPr="008676EB">
        <w:rPr>
          <w:rFonts w:ascii="Times New Roman" w:hAnsi="Times New Roman" w:cs="Times New Roman"/>
          <w:b/>
          <w:sz w:val="20"/>
          <w:szCs w:val="20"/>
        </w:rPr>
        <w:t xml:space="preserve"> </w:t>
      </w:r>
      <w:r w:rsidRPr="008676EB">
        <w:rPr>
          <w:rStyle w:val="Pogrubienie"/>
          <w:rFonts w:ascii="Times New Roman" w:hAnsi="Times New Roman" w:cs="Times New Roman"/>
          <w:b w:val="0"/>
          <w:sz w:val="20"/>
          <w:szCs w:val="20"/>
        </w:rPr>
        <w:t xml:space="preserve">Zob. </w:t>
      </w:r>
      <w:r w:rsidRPr="008676EB">
        <w:rPr>
          <w:rStyle w:val="Pogrubienie"/>
          <w:rFonts w:ascii="Times New Roman" w:hAnsi="Times New Roman" w:cs="Times New Roman"/>
          <w:b w:val="0"/>
          <w:i/>
          <w:sz w:val="20"/>
          <w:szCs w:val="20"/>
        </w:rPr>
        <w:t>Europejski Dzień Wolnej Niedzieli</w:t>
      </w:r>
      <w:r w:rsidRPr="008676EB">
        <w:rPr>
          <w:rStyle w:val="Pogrubienie"/>
          <w:rFonts w:ascii="Times New Roman" w:hAnsi="Times New Roman" w:cs="Times New Roman"/>
          <w:b w:val="0"/>
          <w:sz w:val="20"/>
          <w:szCs w:val="20"/>
        </w:rPr>
        <w:t xml:space="preserve">, </w:t>
      </w:r>
      <w:hyperlink r:id="rId9" w:history="1">
        <w:r w:rsidRPr="008676EB">
          <w:rPr>
            <w:rStyle w:val="Hipercze"/>
            <w:rFonts w:ascii="Times New Roman" w:eastAsiaTheme="majorEastAsia" w:hAnsi="Times New Roman" w:cs="Times New Roman"/>
            <w:color w:val="auto"/>
            <w:sz w:val="20"/>
            <w:szCs w:val="20"/>
            <w:u w:val="none"/>
          </w:rPr>
          <w:t>http://www.wolnaniedziela.pl/index.php?pokaz=nowy_marzec</w:t>
        </w:r>
      </w:hyperlink>
      <w:r w:rsidRPr="008676EB">
        <w:rPr>
          <w:rStyle w:val="Pogrubienie"/>
          <w:rFonts w:ascii="Times New Roman" w:hAnsi="Times New Roman" w:cs="Times New Roman"/>
          <w:color w:val="auto"/>
          <w:sz w:val="20"/>
          <w:szCs w:val="20"/>
        </w:rPr>
        <w:t xml:space="preserve"> </w:t>
      </w:r>
      <w:r w:rsidRPr="008676EB">
        <w:rPr>
          <w:rStyle w:val="Pogrubienie"/>
          <w:rFonts w:ascii="Times New Roman" w:hAnsi="Times New Roman" w:cs="Times New Roman"/>
          <w:b w:val="0"/>
          <w:color w:val="auto"/>
          <w:sz w:val="20"/>
          <w:szCs w:val="20"/>
        </w:rPr>
        <w:t>(</w:t>
      </w:r>
      <w:r w:rsidRPr="008676EB">
        <w:rPr>
          <w:rStyle w:val="Pogrubienie"/>
          <w:rFonts w:ascii="Times New Roman" w:hAnsi="Times New Roman" w:cs="Times New Roman"/>
          <w:b w:val="0"/>
          <w:sz w:val="20"/>
          <w:szCs w:val="20"/>
        </w:rPr>
        <w:t xml:space="preserve">data pobrania: 30.08.2013). </w:t>
      </w:r>
    </w:p>
    <w:p w:rsidR="002D52CD" w:rsidRPr="00AD7525" w:rsidRDefault="002D52CD" w:rsidP="002D52CD">
      <w:pPr>
        <w:shd w:val="clear" w:color="auto" w:fill="FFFFFF"/>
        <w:spacing w:after="0" w:line="240" w:lineRule="auto"/>
        <w:ind w:firstLine="708"/>
        <w:jc w:val="both"/>
        <w:rPr>
          <w:rFonts w:ascii="Times New Roman" w:hAnsi="Times New Roman" w:cs="Times New Roman"/>
          <w:sz w:val="20"/>
          <w:szCs w:val="20"/>
        </w:rPr>
      </w:pPr>
      <w:r w:rsidRPr="008676EB">
        <w:rPr>
          <w:rFonts w:ascii="Times New Roman" w:hAnsi="Times New Roman" w:cs="Times New Roman"/>
          <w:sz w:val="20"/>
          <w:szCs w:val="20"/>
        </w:rPr>
        <w:t>Warto w tym kontekście odwołać się do kampanii prowadzonej w</w:t>
      </w:r>
      <w:r w:rsidRPr="008676EB">
        <w:rPr>
          <w:rFonts w:ascii="Times New Roman" w:hAnsi="Times New Roman" w:cs="Times New Roman"/>
          <w:color w:val="222222"/>
          <w:sz w:val="20"/>
          <w:szCs w:val="20"/>
        </w:rPr>
        <w:t xml:space="preserve"> diecezji w Padwie we Włoszech przeciwko handlowi w niedzielę. Inicjatorzy akcji, nawołując do bojkotu niedzielnego handlu, zapewniają, że zależy im przede wszystkim na zmianie stylu życia wiernych. Ks. Adriano </w:t>
      </w:r>
      <w:proofErr w:type="spellStart"/>
      <w:r w:rsidRPr="008676EB">
        <w:rPr>
          <w:rFonts w:ascii="Times New Roman" w:hAnsi="Times New Roman" w:cs="Times New Roman"/>
          <w:color w:val="222222"/>
          <w:sz w:val="20"/>
          <w:szCs w:val="20"/>
        </w:rPr>
        <w:t>Sella</w:t>
      </w:r>
      <w:proofErr w:type="spellEnd"/>
      <w:r w:rsidRPr="008676EB">
        <w:rPr>
          <w:rFonts w:ascii="Times New Roman" w:hAnsi="Times New Roman" w:cs="Times New Roman"/>
          <w:color w:val="222222"/>
          <w:sz w:val="20"/>
          <w:szCs w:val="20"/>
        </w:rPr>
        <w:t xml:space="preserve">, koordynator kampanii, podkreślił, że </w:t>
      </w:r>
      <w:r w:rsidRPr="008676EB">
        <w:rPr>
          <w:rFonts w:ascii="Times New Roman" w:hAnsi="Times New Roman" w:cs="Times New Roman"/>
          <w:i/>
          <w:color w:val="222222"/>
          <w:sz w:val="20"/>
          <w:szCs w:val="20"/>
        </w:rPr>
        <w:t xml:space="preserve">to nie jest krucjata przeciwko supermarketom. Chodzi raczej o ponowne odkrycie wartości czasu odpoczynku, rodziny, relacji międzyludzkich. </w:t>
      </w:r>
      <w:r w:rsidRPr="008676EB">
        <w:rPr>
          <w:rFonts w:ascii="Times New Roman" w:hAnsi="Times New Roman" w:cs="Times New Roman"/>
          <w:color w:val="222222"/>
          <w:sz w:val="20"/>
          <w:szCs w:val="20"/>
        </w:rPr>
        <w:t xml:space="preserve">Pomysł kampanii i sposób jej prowadzenia uzyskał błogosławieństwo ordynariusza diecezji abpa Antonia </w:t>
      </w:r>
      <w:proofErr w:type="spellStart"/>
      <w:r w:rsidRPr="008676EB">
        <w:rPr>
          <w:rFonts w:ascii="Times New Roman" w:hAnsi="Times New Roman" w:cs="Times New Roman"/>
          <w:color w:val="222222"/>
          <w:sz w:val="20"/>
          <w:szCs w:val="20"/>
        </w:rPr>
        <w:t>Mattiazzo</w:t>
      </w:r>
      <w:proofErr w:type="spellEnd"/>
      <w:r w:rsidRPr="008676EB">
        <w:rPr>
          <w:rFonts w:ascii="Times New Roman" w:hAnsi="Times New Roman" w:cs="Times New Roman"/>
          <w:color w:val="222222"/>
          <w:sz w:val="20"/>
          <w:szCs w:val="20"/>
        </w:rPr>
        <w:t xml:space="preserve">. Akcja objęła wszystkie tamtejsze parafie i stowarzyszenia katolickie. Po zakończeniu niedzielnych mszy św. osoby wychodzące z kościoła otrzymywały do podpisania deklarację, w której zobowiązywały się do nie robienia zakupów w niedziele. Sporządzono także tzw. białą listę sklepów zamkniętych w dni świąteczne, które to listy zostały wywieszona w parafiach. W witrynach tych sklepów umieszczono także hasła zachęcające wiernych do tego, aby tylko tam robili w tygodniu zakupy. Zob. </w:t>
      </w:r>
      <w:r w:rsidRPr="008676EB">
        <w:rPr>
          <w:rFonts w:ascii="Times New Roman" w:hAnsi="Times New Roman" w:cs="Times New Roman"/>
          <w:i/>
          <w:color w:val="222222"/>
          <w:sz w:val="20"/>
          <w:szCs w:val="20"/>
        </w:rPr>
        <w:t>Niedziela? Nie kupuję. Stop niedzielnym zakupom w Padwie,</w:t>
      </w:r>
      <w:r w:rsidRPr="008676EB">
        <w:rPr>
          <w:rFonts w:ascii="Times New Roman" w:hAnsi="Times New Roman" w:cs="Times New Roman"/>
          <w:color w:val="222222"/>
          <w:sz w:val="20"/>
          <w:szCs w:val="20"/>
        </w:rPr>
        <w:t xml:space="preserve"> „Internetowy </w:t>
      </w:r>
      <w:r w:rsidRPr="00AD7525">
        <w:rPr>
          <w:rFonts w:ascii="Times New Roman" w:hAnsi="Times New Roman" w:cs="Times New Roman"/>
          <w:color w:val="222222"/>
          <w:sz w:val="20"/>
          <w:szCs w:val="20"/>
        </w:rPr>
        <w:t>Dzien</w:t>
      </w:r>
      <w:r w:rsidRPr="00AD7525">
        <w:rPr>
          <w:rFonts w:ascii="Times New Roman" w:hAnsi="Times New Roman" w:cs="Times New Roman"/>
          <w:sz w:val="20"/>
          <w:szCs w:val="20"/>
        </w:rPr>
        <w:t xml:space="preserve">nik </w:t>
      </w:r>
      <w:proofErr w:type="spellStart"/>
      <w:r w:rsidRPr="00AD7525">
        <w:rPr>
          <w:rFonts w:ascii="Times New Roman" w:hAnsi="Times New Roman" w:cs="Times New Roman"/>
          <w:sz w:val="20"/>
          <w:szCs w:val="20"/>
        </w:rPr>
        <w:t>K@tolicki</w:t>
      </w:r>
      <w:proofErr w:type="spellEnd"/>
      <w:r w:rsidRPr="00AD7525">
        <w:rPr>
          <w:rFonts w:ascii="Times New Roman" w:hAnsi="Times New Roman" w:cs="Times New Roman"/>
          <w:sz w:val="20"/>
          <w:szCs w:val="20"/>
        </w:rPr>
        <w:t xml:space="preserve">”. Data wydania 12 XI 2012, </w:t>
      </w:r>
      <w:hyperlink r:id="rId10" w:history="1">
        <w:r w:rsidRPr="00AD7525">
          <w:rPr>
            <w:rStyle w:val="Hipercze"/>
            <w:rFonts w:ascii="Times New Roman" w:hAnsi="Times New Roman" w:cs="Times New Roman"/>
            <w:color w:val="auto"/>
            <w:sz w:val="20"/>
            <w:szCs w:val="20"/>
            <w:u w:val="none"/>
          </w:rPr>
          <w:t>http://nowy.ekai.pl/szuflada/protected/183424/axrdgbpe9zieod0p/</w:t>
        </w:r>
      </w:hyperlink>
      <w:r w:rsidRPr="00AD7525">
        <w:rPr>
          <w:rFonts w:ascii="Times New Roman" w:hAnsi="Times New Roman" w:cs="Times New Roman"/>
          <w:sz w:val="20"/>
          <w:szCs w:val="20"/>
        </w:rPr>
        <w:t xml:space="preserve"> (data pobrania: 30.08.2013). </w:t>
      </w:r>
    </w:p>
  </w:footnote>
  <w:footnote w:id="58">
    <w:p w:rsidR="002D52CD" w:rsidRPr="008676EB" w:rsidRDefault="002D52CD" w:rsidP="002D52CD">
      <w:pPr>
        <w:pStyle w:val="Tekstprzypisudolnego"/>
        <w:ind w:firstLine="708"/>
        <w:jc w:val="both"/>
      </w:pPr>
      <w:r w:rsidRPr="008676EB">
        <w:rPr>
          <w:rStyle w:val="Odwoanieprzypisudolnego"/>
        </w:rPr>
        <w:footnoteRef/>
      </w:r>
      <w:r w:rsidRPr="008676EB">
        <w:t xml:space="preserve"> Więcej zob. T. </w:t>
      </w:r>
      <w:proofErr w:type="spellStart"/>
      <w:r w:rsidRPr="008676EB">
        <w:t>Wielebski</w:t>
      </w:r>
      <w:proofErr w:type="spellEnd"/>
      <w:r w:rsidRPr="008676EB">
        <w:rPr>
          <w:i/>
        </w:rPr>
        <w:t xml:space="preserve">, Dzień Pański w życiu katolików w Polsce. Studium </w:t>
      </w:r>
      <w:proofErr w:type="spellStart"/>
      <w:r w:rsidRPr="008676EB">
        <w:rPr>
          <w:i/>
        </w:rPr>
        <w:t>pastoralnoteologiczne</w:t>
      </w:r>
      <w:proofErr w:type="spellEnd"/>
      <w:r w:rsidRPr="008676EB">
        <w:t xml:space="preserve">, Warszawa 2013. </w:t>
      </w:r>
    </w:p>
  </w:footnote>
  <w:footnote w:id="59">
    <w:p w:rsidR="002D52CD" w:rsidRPr="00B66BE8" w:rsidRDefault="002D52CD" w:rsidP="002D52CD">
      <w:pPr>
        <w:pStyle w:val="Tekstprzypisudolnego"/>
        <w:ind w:firstLine="708"/>
        <w:jc w:val="both"/>
      </w:pPr>
      <w:r w:rsidRPr="00B66BE8">
        <w:rPr>
          <w:rStyle w:val="Odwoanieprzypisudolnego"/>
        </w:rPr>
        <w:footnoteRef/>
      </w:r>
      <w:r w:rsidRPr="00B66BE8">
        <w:t xml:space="preserve"> W. Świątkiewicz, </w:t>
      </w:r>
      <w:r w:rsidRPr="00632D70">
        <w:rPr>
          <w:i/>
        </w:rPr>
        <w:t>Między rodziną a życiem publicznym – ciągłość i zmiana orientacji na wartości w</w:t>
      </w:r>
      <w:r>
        <w:rPr>
          <w:i/>
        </w:rPr>
        <w:t> </w:t>
      </w:r>
      <w:r w:rsidRPr="00632D70">
        <w:rPr>
          <w:i/>
        </w:rPr>
        <w:t>polskim społeczeństwie</w:t>
      </w:r>
      <w:r w:rsidRPr="00B66BE8">
        <w:t xml:space="preserve">, w: L. Adamczuk, E. </w:t>
      </w:r>
      <w:proofErr w:type="spellStart"/>
      <w:r w:rsidRPr="00B66BE8">
        <w:t>Firlit</w:t>
      </w:r>
      <w:proofErr w:type="spellEnd"/>
      <w:r w:rsidRPr="00B66BE8">
        <w:t xml:space="preserve">, W. </w:t>
      </w:r>
      <w:proofErr w:type="spellStart"/>
      <w:r w:rsidRPr="00B66BE8">
        <w:t>Zdaniewicz</w:t>
      </w:r>
      <w:proofErr w:type="spellEnd"/>
      <w:r w:rsidRPr="00B66BE8">
        <w:t xml:space="preserve"> (red.), </w:t>
      </w:r>
      <w:r w:rsidRPr="00632D70">
        <w:rPr>
          <w:i/>
        </w:rPr>
        <w:t>Postawy społeczno-religijne Polaków 1991-2012</w:t>
      </w:r>
      <w:r w:rsidRPr="00B66BE8">
        <w:t xml:space="preserve">, dz. cyt., s. 198-199. </w:t>
      </w:r>
    </w:p>
  </w:footnote>
  <w:footnote w:id="60">
    <w:p w:rsidR="002D52CD" w:rsidRPr="00B66BE8" w:rsidRDefault="002D52CD" w:rsidP="002D52CD">
      <w:pPr>
        <w:pStyle w:val="Tekstprzypisudolnego"/>
        <w:ind w:firstLine="708"/>
      </w:pPr>
      <w:r w:rsidRPr="00B66BE8">
        <w:rPr>
          <w:rStyle w:val="Odwoanieprzypisudolnego"/>
        </w:rPr>
        <w:footnoteRef/>
      </w:r>
      <w:r w:rsidRPr="00B66BE8">
        <w:t xml:space="preserve"> Tamże, s. 199.</w:t>
      </w:r>
    </w:p>
  </w:footnote>
  <w:footnote w:id="61">
    <w:p w:rsidR="002D52CD" w:rsidRDefault="002D52CD" w:rsidP="002D52CD">
      <w:pPr>
        <w:pStyle w:val="Tekstprzypisudolnego"/>
        <w:ind w:firstLine="708"/>
        <w:jc w:val="both"/>
      </w:pPr>
      <w:r>
        <w:rPr>
          <w:rStyle w:val="Odwoanieprzypisudolnego"/>
        </w:rPr>
        <w:footnoteRef/>
      </w:r>
      <w:r>
        <w:t xml:space="preserve"> Głównym celem konferencji w </w:t>
      </w:r>
      <w:proofErr w:type="spellStart"/>
      <w:r>
        <w:t>Aperecidzie</w:t>
      </w:r>
      <w:proofErr w:type="spellEnd"/>
      <w:r>
        <w:t xml:space="preserve"> (13-21 V 2007) było przywrócenie świadomości Kościoła w Ameryce Łacińskiej i ożywienie zapału ewangelizacyjnego. W jej przygotowaniu brał czynny udział kardynał </w:t>
      </w:r>
      <w:proofErr w:type="spellStart"/>
      <w:r>
        <w:t>Bergolio</w:t>
      </w:r>
      <w:proofErr w:type="spellEnd"/>
      <w:r>
        <w:t xml:space="preserve">, obecny papież Franciszek, który przewodniczył zespołowi redagującemu wersję końcową. Dokument został napisany z zastosowaniem metody </w:t>
      </w:r>
      <w:r>
        <w:rPr>
          <w:i/>
        </w:rPr>
        <w:t>widzieć – oceniać – działać</w:t>
      </w:r>
      <w:r>
        <w:t xml:space="preserve">. Zawiera on zarówno pogłębioną analizę zachodzących zmian społeczno-kulturowych, ekonomicznych i politycznych w Ameryce Łacińskiej, jak i propozycję wielu konkretnych działań pastoralnych, będących konkretnych odpowiedzią Kościoła na te zmiany. Jednym z najbardziej charakterystycznych elementów tego dokumentu jest wezwanie do nawrócenia duszpasterskiego i misyjna odnowa Kościoła. Papież Franciszek w swojej </w:t>
      </w:r>
      <w:proofErr w:type="spellStart"/>
      <w:r>
        <w:t>adhortacji</w:t>
      </w:r>
      <w:proofErr w:type="spellEnd"/>
      <w:r>
        <w:t xml:space="preserve"> </w:t>
      </w:r>
      <w:proofErr w:type="spellStart"/>
      <w:r w:rsidRPr="001F4C2A">
        <w:rPr>
          <w:i/>
        </w:rPr>
        <w:t>Evangelii</w:t>
      </w:r>
      <w:proofErr w:type="spellEnd"/>
      <w:r w:rsidRPr="001F4C2A">
        <w:rPr>
          <w:i/>
        </w:rPr>
        <w:t xml:space="preserve"> </w:t>
      </w:r>
      <w:proofErr w:type="spellStart"/>
      <w:r w:rsidRPr="001F4C2A">
        <w:rPr>
          <w:i/>
        </w:rPr>
        <w:t>gaudium</w:t>
      </w:r>
      <w:proofErr w:type="spellEnd"/>
      <w:r>
        <w:t xml:space="preserve"> odwołuje się do powyższego dokumentu. Z inicjatywy Zespołu Konferencji Episkopatu Polski ds. Nowej Ewangelizacji, w 2014 roku ukazało się polskie tłumaczenie tego dokumentu. Zob. APARECIDA. V Ogólna Konferencja Episkopatów Ameryki Łacińskiej i Karaibów. Dokument końcowy </w:t>
      </w:r>
      <w:r>
        <w:rPr>
          <w:i/>
        </w:rPr>
        <w:t>Jesteśmy uczniami i misjonarzami Jezusa Chrystusa, aby nasze narody miały w nim życie</w:t>
      </w:r>
      <w:r>
        <w:t xml:space="preserve">, Gubin 2014 (dalej skrót AP).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47D49"/>
    <w:multiLevelType w:val="hybridMultilevel"/>
    <w:tmpl w:val="36CE077A"/>
    <w:lvl w:ilvl="0" w:tplc="EB20ED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D52CD"/>
    <w:rsid w:val="00011D3D"/>
    <w:rsid w:val="00013B30"/>
    <w:rsid w:val="0001429D"/>
    <w:rsid w:val="0002338A"/>
    <w:rsid w:val="000253CE"/>
    <w:rsid w:val="0005580E"/>
    <w:rsid w:val="00060562"/>
    <w:rsid w:val="00061AC0"/>
    <w:rsid w:val="00084F96"/>
    <w:rsid w:val="000861A2"/>
    <w:rsid w:val="00087AA3"/>
    <w:rsid w:val="00092832"/>
    <w:rsid w:val="000E4368"/>
    <w:rsid w:val="000E7BF7"/>
    <w:rsid w:val="0010456A"/>
    <w:rsid w:val="0014714E"/>
    <w:rsid w:val="00150834"/>
    <w:rsid w:val="0015382A"/>
    <w:rsid w:val="00163A94"/>
    <w:rsid w:val="00165E1D"/>
    <w:rsid w:val="00166462"/>
    <w:rsid w:val="0018543C"/>
    <w:rsid w:val="00191E76"/>
    <w:rsid w:val="001A1CD2"/>
    <w:rsid w:val="001B1E33"/>
    <w:rsid w:val="001B6F15"/>
    <w:rsid w:val="001C748E"/>
    <w:rsid w:val="001D17C7"/>
    <w:rsid w:val="001E05BA"/>
    <w:rsid w:val="001F770B"/>
    <w:rsid w:val="0020625B"/>
    <w:rsid w:val="0020671F"/>
    <w:rsid w:val="00213C59"/>
    <w:rsid w:val="002308A2"/>
    <w:rsid w:val="00240CBA"/>
    <w:rsid w:val="00246675"/>
    <w:rsid w:val="00251CD0"/>
    <w:rsid w:val="002563BB"/>
    <w:rsid w:val="00275F42"/>
    <w:rsid w:val="002B25FE"/>
    <w:rsid w:val="002B4C2B"/>
    <w:rsid w:val="002C3B57"/>
    <w:rsid w:val="002C65C2"/>
    <w:rsid w:val="002D2B72"/>
    <w:rsid w:val="002D52CD"/>
    <w:rsid w:val="002D5D18"/>
    <w:rsid w:val="00305744"/>
    <w:rsid w:val="00326DCD"/>
    <w:rsid w:val="00326EAE"/>
    <w:rsid w:val="00335BC5"/>
    <w:rsid w:val="003409BC"/>
    <w:rsid w:val="003845B9"/>
    <w:rsid w:val="00390EE2"/>
    <w:rsid w:val="003A07E7"/>
    <w:rsid w:val="003A7CA0"/>
    <w:rsid w:val="003B3E4B"/>
    <w:rsid w:val="003D5C06"/>
    <w:rsid w:val="003E7415"/>
    <w:rsid w:val="003F4566"/>
    <w:rsid w:val="004226F1"/>
    <w:rsid w:val="00444447"/>
    <w:rsid w:val="0045004F"/>
    <w:rsid w:val="00452F95"/>
    <w:rsid w:val="00452FB2"/>
    <w:rsid w:val="004543BF"/>
    <w:rsid w:val="00462993"/>
    <w:rsid w:val="00462D36"/>
    <w:rsid w:val="00467985"/>
    <w:rsid w:val="004752A4"/>
    <w:rsid w:val="004933F8"/>
    <w:rsid w:val="004B0598"/>
    <w:rsid w:val="004C15D8"/>
    <w:rsid w:val="004C17E3"/>
    <w:rsid w:val="004D64CC"/>
    <w:rsid w:val="004D687C"/>
    <w:rsid w:val="005033AC"/>
    <w:rsid w:val="0050404F"/>
    <w:rsid w:val="005044DE"/>
    <w:rsid w:val="005073A9"/>
    <w:rsid w:val="005125B0"/>
    <w:rsid w:val="00512E4F"/>
    <w:rsid w:val="00522615"/>
    <w:rsid w:val="00530354"/>
    <w:rsid w:val="0055447F"/>
    <w:rsid w:val="00561F91"/>
    <w:rsid w:val="005647B0"/>
    <w:rsid w:val="005678C9"/>
    <w:rsid w:val="005A28F1"/>
    <w:rsid w:val="005A4321"/>
    <w:rsid w:val="005B651F"/>
    <w:rsid w:val="005E4273"/>
    <w:rsid w:val="005E6E02"/>
    <w:rsid w:val="0060713D"/>
    <w:rsid w:val="00622A30"/>
    <w:rsid w:val="00627DAB"/>
    <w:rsid w:val="00640689"/>
    <w:rsid w:val="00692670"/>
    <w:rsid w:val="00697EAC"/>
    <w:rsid w:val="006C4F76"/>
    <w:rsid w:val="006C5EED"/>
    <w:rsid w:val="006D2FEB"/>
    <w:rsid w:val="006D5B5A"/>
    <w:rsid w:val="006F00D0"/>
    <w:rsid w:val="006F637A"/>
    <w:rsid w:val="006F6650"/>
    <w:rsid w:val="006F7504"/>
    <w:rsid w:val="00701858"/>
    <w:rsid w:val="00732B63"/>
    <w:rsid w:val="00734BD4"/>
    <w:rsid w:val="007358AD"/>
    <w:rsid w:val="00751F14"/>
    <w:rsid w:val="007561CE"/>
    <w:rsid w:val="00764D37"/>
    <w:rsid w:val="00786894"/>
    <w:rsid w:val="0079599F"/>
    <w:rsid w:val="007B02B7"/>
    <w:rsid w:val="007C4AA7"/>
    <w:rsid w:val="007D251D"/>
    <w:rsid w:val="007E5F3C"/>
    <w:rsid w:val="00804E25"/>
    <w:rsid w:val="008235C9"/>
    <w:rsid w:val="00857FB9"/>
    <w:rsid w:val="008649B4"/>
    <w:rsid w:val="008654B5"/>
    <w:rsid w:val="008676EB"/>
    <w:rsid w:val="00870506"/>
    <w:rsid w:val="00877EA9"/>
    <w:rsid w:val="00880B4E"/>
    <w:rsid w:val="008955EC"/>
    <w:rsid w:val="008A27BC"/>
    <w:rsid w:val="008B097A"/>
    <w:rsid w:val="008D38CF"/>
    <w:rsid w:val="008D53D2"/>
    <w:rsid w:val="008E5068"/>
    <w:rsid w:val="008E67B9"/>
    <w:rsid w:val="008F202C"/>
    <w:rsid w:val="008F5C8F"/>
    <w:rsid w:val="00901ADC"/>
    <w:rsid w:val="0091120D"/>
    <w:rsid w:val="00913D57"/>
    <w:rsid w:val="009254E6"/>
    <w:rsid w:val="0094096B"/>
    <w:rsid w:val="00950A8A"/>
    <w:rsid w:val="00952ADC"/>
    <w:rsid w:val="00962F5B"/>
    <w:rsid w:val="0096337A"/>
    <w:rsid w:val="00982FBD"/>
    <w:rsid w:val="00995F80"/>
    <w:rsid w:val="00996557"/>
    <w:rsid w:val="009B120D"/>
    <w:rsid w:val="009B583E"/>
    <w:rsid w:val="009C0883"/>
    <w:rsid w:val="009F4A03"/>
    <w:rsid w:val="00A31E5A"/>
    <w:rsid w:val="00A35B18"/>
    <w:rsid w:val="00A40697"/>
    <w:rsid w:val="00A5162D"/>
    <w:rsid w:val="00A60FA4"/>
    <w:rsid w:val="00A6324A"/>
    <w:rsid w:val="00AC1480"/>
    <w:rsid w:val="00AC1B9B"/>
    <w:rsid w:val="00AD191F"/>
    <w:rsid w:val="00AD7525"/>
    <w:rsid w:val="00AF5707"/>
    <w:rsid w:val="00B20681"/>
    <w:rsid w:val="00B47EE8"/>
    <w:rsid w:val="00B50735"/>
    <w:rsid w:val="00B668D0"/>
    <w:rsid w:val="00B748B0"/>
    <w:rsid w:val="00B7728B"/>
    <w:rsid w:val="00B7743B"/>
    <w:rsid w:val="00B80102"/>
    <w:rsid w:val="00BA5272"/>
    <w:rsid w:val="00BB1A63"/>
    <w:rsid w:val="00BB7793"/>
    <w:rsid w:val="00BC4AAC"/>
    <w:rsid w:val="00BD5567"/>
    <w:rsid w:val="00BE5FF5"/>
    <w:rsid w:val="00C050D1"/>
    <w:rsid w:val="00C606B1"/>
    <w:rsid w:val="00C67EA5"/>
    <w:rsid w:val="00C811C0"/>
    <w:rsid w:val="00C849D8"/>
    <w:rsid w:val="00CB7658"/>
    <w:rsid w:val="00CC0143"/>
    <w:rsid w:val="00CC520B"/>
    <w:rsid w:val="00CD3F7B"/>
    <w:rsid w:val="00CD4C17"/>
    <w:rsid w:val="00CF1DA7"/>
    <w:rsid w:val="00D00369"/>
    <w:rsid w:val="00D10D0C"/>
    <w:rsid w:val="00D14E7C"/>
    <w:rsid w:val="00D359D8"/>
    <w:rsid w:val="00D43B7C"/>
    <w:rsid w:val="00D61BB0"/>
    <w:rsid w:val="00D84332"/>
    <w:rsid w:val="00D8539D"/>
    <w:rsid w:val="00D935B0"/>
    <w:rsid w:val="00D96D41"/>
    <w:rsid w:val="00DB0016"/>
    <w:rsid w:val="00DC1E1C"/>
    <w:rsid w:val="00DD4788"/>
    <w:rsid w:val="00DE6F29"/>
    <w:rsid w:val="00DF4E28"/>
    <w:rsid w:val="00E05886"/>
    <w:rsid w:val="00E05F57"/>
    <w:rsid w:val="00E14E21"/>
    <w:rsid w:val="00E150F2"/>
    <w:rsid w:val="00E61C6B"/>
    <w:rsid w:val="00E62902"/>
    <w:rsid w:val="00E72D6D"/>
    <w:rsid w:val="00E76F96"/>
    <w:rsid w:val="00E866FD"/>
    <w:rsid w:val="00EA19EA"/>
    <w:rsid w:val="00EB1C4E"/>
    <w:rsid w:val="00EB4B75"/>
    <w:rsid w:val="00EC1368"/>
    <w:rsid w:val="00EC2A1E"/>
    <w:rsid w:val="00EC54AB"/>
    <w:rsid w:val="00ED758A"/>
    <w:rsid w:val="00EE75E7"/>
    <w:rsid w:val="00F01F13"/>
    <w:rsid w:val="00F0261C"/>
    <w:rsid w:val="00F07325"/>
    <w:rsid w:val="00F204A6"/>
    <w:rsid w:val="00F212A0"/>
    <w:rsid w:val="00F24B60"/>
    <w:rsid w:val="00F42A75"/>
    <w:rsid w:val="00F65DE8"/>
    <w:rsid w:val="00F6761E"/>
    <w:rsid w:val="00F74322"/>
    <w:rsid w:val="00FB0C06"/>
    <w:rsid w:val="00FB6654"/>
    <w:rsid w:val="00FC16CD"/>
    <w:rsid w:val="00FD61E9"/>
    <w:rsid w:val="00FD6B4E"/>
    <w:rsid w:val="00FE7146"/>
    <w:rsid w:val="00FF3C89"/>
    <w:rsid w:val="00FF43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2C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qFormat/>
    <w:rsid w:val="002D52C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D52C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2D52CD"/>
    <w:rPr>
      <w:vertAlign w:val="superscript"/>
    </w:rPr>
  </w:style>
  <w:style w:type="character" w:styleId="Odwoaniedokomentarza">
    <w:name w:val="annotation reference"/>
    <w:basedOn w:val="Domylnaczcionkaakapitu"/>
    <w:uiPriority w:val="99"/>
    <w:unhideWhenUsed/>
    <w:rsid w:val="002D52CD"/>
    <w:rPr>
      <w:sz w:val="16"/>
      <w:szCs w:val="16"/>
    </w:rPr>
  </w:style>
  <w:style w:type="paragraph" w:styleId="Tekstkomentarza">
    <w:name w:val="annotation text"/>
    <w:basedOn w:val="Normalny"/>
    <w:link w:val="TekstkomentarzaZnak"/>
    <w:uiPriority w:val="99"/>
    <w:unhideWhenUsed/>
    <w:rsid w:val="002D52CD"/>
    <w:pPr>
      <w:spacing w:line="240" w:lineRule="auto"/>
    </w:pPr>
    <w:rPr>
      <w:sz w:val="20"/>
      <w:szCs w:val="20"/>
    </w:rPr>
  </w:style>
  <w:style w:type="character" w:customStyle="1" w:styleId="TekstkomentarzaZnak">
    <w:name w:val="Tekst komentarza Znak"/>
    <w:basedOn w:val="Domylnaczcionkaakapitu"/>
    <w:link w:val="Tekstkomentarza"/>
    <w:uiPriority w:val="99"/>
    <w:rsid w:val="002D52CD"/>
    <w:rPr>
      <w:sz w:val="20"/>
      <w:szCs w:val="20"/>
    </w:rPr>
  </w:style>
  <w:style w:type="paragraph" w:styleId="Stopka">
    <w:name w:val="footer"/>
    <w:basedOn w:val="Normalny"/>
    <w:link w:val="StopkaZnak"/>
    <w:unhideWhenUsed/>
    <w:rsid w:val="002D52CD"/>
    <w:pPr>
      <w:tabs>
        <w:tab w:val="center" w:pos="4536"/>
        <w:tab w:val="right" w:pos="9072"/>
      </w:tabs>
      <w:spacing w:after="0" w:line="240" w:lineRule="auto"/>
    </w:pPr>
  </w:style>
  <w:style w:type="character" w:customStyle="1" w:styleId="StopkaZnak">
    <w:name w:val="Stopka Znak"/>
    <w:basedOn w:val="Domylnaczcionkaakapitu"/>
    <w:link w:val="Stopka"/>
    <w:rsid w:val="002D52CD"/>
  </w:style>
  <w:style w:type="character" w:styleId="Hipercze">
    <w:name w:val="Hyperlink"/>
    <w:basedOn w:val="Domylnaczcionkaakapitu"/>
    <w:uiPriority w:val="99"/>
    <w:rsid w:val="002D52CD"/>
    <w:rPr>
      <w:color w:val="0000FF"/>
      <w:u w:val="single"/>
    </w:rPr>
  </w:style>
  <w:style w:type="paragraph" w:styleId="Akapitzlist">
    <w:name w:val="List Paragraph"/>
    <w:basedOn w:val="Normalny"/>
    <w:uiPriority w:val="34"/>
    <w:qFormat/>
    <w:rsid w:val="002D52CD"/>
    <w:pPr>
      <w:spacing w:before="120"/>
      <w:ind w:left="720" w:firstLine="709"/>
      <w:contextualSpacing/>
      <w:jc w:val="both"/>
    </w:pPr>
    <w:rPr>
      <w:rFonts w:ascii="Calibri" w:eastAsia="Calibri" w:hAnsi="Calibri" w:cs="Times New Roman"/>
    </w:rPr>
  </w:style>
  <w:style w:type="character" w:customStyle="1" w:styleId="apple-converted-space">
    <w:name w:val="apple-converted-space"/>
    <w:basedOn w:val="Domylnaczcionkaakapitu"/>
    <w:rsid w:val="002D52CD"/>
  </w:style>
  <w:style w:type="character" w:styleId="Pogrubienie">
    <w:name w:val="Strong"/>
    <w:basedOn w:val="Domylnaczcionkaakapitu"/>
    <w:uiPriority w:val="22"/>
    <w:qFormat/>
    <w:rsid w:val="002D52CD"/>
    <w:rPr>
      <w:b/>
      <w:bCs/>
    </w:rPr>
  </w:style>
  <w:style w:type="paragraph" w:styleId="NormalnyWeb">
    <w:name w:val="Normal (Web)"/>
    <w:basedOn w:val="Normalny"/>
    <w:uiPriority w:val="99"/>
    <w:unhideWhenUsed/>
    <w:rsid w:val="002D52CD"/>
    <w:pPr>
      <w:spacing w:before="100" w:beforeAutospacing="1" w:after="100" w:afterAutospacing="1" w:line="360" w:lineRule="auto"/>
      <w:ind w:firstLine="709"/>
      <w:contextualSpacing/>
      <w:jc w:val="both"/>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D52CD"/>
    <w:rPr>
      <w:i/>
      <w:iCs/>
    </w:rPr>
  </w:style>
  <w:style w:type="paragraph" w:customStyle="1" w:styleId="Default">
    <w:name w:val="Default"/>
    <w:uiPriority w:val="99"/>
    <w:rsid w:val="002D52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rtykul">
    <w:name w:val="artykul"/>
    <w:basedOn w:val="Normalny"/>
    <w:rsid w:val="002D52CD"/>
    <w:pPr>
      <w:spacing w:before="100" w:beforeAutospacing="1" w:after="187" w:line="449" w:lineRule="atLeast"/>
    </w:pPr>
    <w:rPr>
      <w:rFonts w:ascii="Tahoma" w:eastAsia="Times New Roman" w:hAnsi="Tahoma" w:cs="Tahoma"/>
      <w:color w:val="333333"/>
      <w:lang w:eastAsia="pl-PL"/>
    </w:rPr>
  </w:style>
  <w:style w:type="paragraph" w:styleId="Tekstdymka">
    <w:name w:val="Balloon Text"/>
    <w:basedOn w:val="Normalny"/>
    <w:link w:val="TekstdymkaZnak"/>
    <w:uiPriority w:val="99"/>
    <w:semiHidden/>
    <w:unhideWhenUsed/>
    <w:rsid w:val="002D52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52CD"/>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DF4E28"/>
    <w:rPr>
      <w:b/>
      <w:bCs/>
    </w:rPr>
  </w:style>
  <w:style w:type="character" w:customStyle="1" w:styleId="TematkomentarzaZnak">
    <w:name w:val="Temat komentarza Znak"/>
    <w:basedOn w:val="TekstkomentarzaZnak"/>
    <w:link w:val="Tematkomentarza"/>
    <w:uiPriority w:val="99"/>
    <w:semiHidden/>
    <w:rsid w:val="00DF4E28"/>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8" Type="http://schemas.openxmlformats.org/officeDocument/2006/relationships/hyperlink" Target="http://ekai.pl/wydarzenia/temat_dnia/x43199/niedzielne-zakupy-w-europie/" TargetMode="External"/><Relationship Id="rId3" Type="http://schemas.openxmlformats.org/officeDocument/2006/relationships/hyperlink" Target="http://www.naszdziennik.pl/wiara-stolica-apostolska/84151,niech-niedziela-bedzie-wolna-od-pracy.html" TargetMode="External"/><Relationship Id="rId7" Type="http://schemas.openxmlformats.org/officeDocument/2006/relationships/hyperlink" Target="http://www.wprost.pl/ar/402038/Niemal-co-drugi-Polak-popiera-zakaz-handlu-w-niedziel/?utm_source=feedburner&amp;utm_medium=feed&amp;utm_campaign=Feed%3A+wprost-gospodarka+%28Wydarzenia+Wprost+24%3A+Gospodarka%29" TargetMode="External"/><Relationship Id="rId2" Type="http://schemas.openxmlformats.org/officeDocument/2006/relationships/hyperlink" Target="http://www.iskk.pl/kosciolnaswiecie/193-dominicantes-2013.html" TargetMode="External"/><Relationship Id="rId1" Type="http://schemas.openxmlformats.org/officeDocument/2006/relationships/hyperlink" Target="http://www.niedziela.pl/artykul/10660/Religijnosc-w-Europie" TargetMode="External"/><Relationship Id="rId6" Type="http://schemas.openxmlformats.org/officeDocument/2006/relationships/hyperlink" Target="http://www.bn.org.pl/aktualnosci/501-czytelnictwo-polakow-w-2012-r.-%E2%80%93-wyniki-badan.html" TargetMode="External"/><Relationship Id="rId5" Type="http://schemas.openxmlformats.org/officeDocument/2006/relationships/hyperlink" Target="http://www.krrit.gov.pl/Data/Files/_public/Portals/0/regulacje-prawne/polska/kontrola-nadawcow/rynek-telewizyjny-w-i-kwartale-2013.pdf" TargetMode="External"/><Relationship Id="rId10" Type="http://schemas.openxmlformats.org/officeDocument/2006/relationships/hyperlink" Target="http://nowy.ekai.pl/szuflada/protected/183424/axrdgbpe9zieod0p/" TargetMode="External"/><Relationship Id="rId4" Type="http://schemas.openxmlformats.org/officeDocument/2006/relationships/hyperlink" Target="http://www.diecezja.wloclawek.pl/pl/news/20,aktualnosci/1306,watykan-przeslanie-papieza-franciszka-do-polskich-biskupow-odbywajacych-wizyte-ad-limina-apostolorum" TargetMode="External"/><Relationship Id="rId9" Type="http://schemas.openxmlformats.org/officeDocument/2006/relationships/hyperlink" Target="http://www.wolnaniedziela.pl/index.php?pokaz=nowy_marze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1"/>
  <c:chart>
    <c:autoTitleDeleted val="1"/>
    <c:plotArea>
      <c:layout/>
      <c:pieChart>
        <c:varyColors val="1"/>
        <c:ser>
          <c:idx val="0"/>
          <c:order val="0"/>
          <c:tx>
            <c:strRef>
              <c:f>Arkusz1!$B$1</c:f>
              <c:strCache>
                <c:ptCount val="1"/>
                <c:pt idx="0">
                  <c:v>Sprzedaż</c:v>
                </c:pt>
              </c:strCache>
            </c:strRef>
          </c:tx>
          <c:explosion val="1"/>
          <c:dPt>
            <c:idx val="0"/>
            <c:spPr>
              <a:solidFill>
                <a:schemeClr val="dk1">
                  <a:tint val="88500"/>
                </a:schemeClr>
              </a:solidFill>
              <a:ln w="19050">
                <a:solidFill>
                  <a:schemeClr val="lt1"/>
                </a:solidFill>
              </a:ln>
              <a:effectLst/>
            </c:spPr>
          </c:dPt>
          <c:dPt>
            <c:idx val="1"/>
            <c:spPr>
              <a:solidFill>
                <a:schemeClr val="dk1">
                  <a:tint val="55000"/>
                </a:schemeClr>
              </a:solidFill>
              <a:ln w="19050">
                <a:solidFill>
                  <a:schemeClr val="lt1"/>
                </a:solidFill>
              </a:ln>
              <a:effectLst/>
            </c:spPr>
          </c:dPt>
          <c:dPt>
            <c:idx val="2"/>
            <c:spPr>
              <a:solidFill>
                <a:schemeClr val="dk1">
                  <a:tint val="75000"/>
                </a:schemeClr>
              </a:solidFill>
              <a:ln w="19050">
                <a:solidFill>
                  <a:schemeClr val="lt1"/>
                </a:solidFill>
              </a:ln>
              <a:effectLst/>
            </c:spPr>
          </c:dPt>
          <c:dPt>
            <c:idx val="3"/>
            <c:spPr>
              <a:solidFill>
                <a:schemeClr val="dk1">
                  <a:tint val="98500"/>
                </a:schemeClr>
              </a:solidFill>
              <a:ln w="19050">
                <a:solidFill>
                  <a:schemeClr val="lt1"/>
                </a:solidFill>
              </a:ln>
              <a:effectLst/>
            </c:spPr>
          </c:dPt>
          <c:dPt>
            <c:idx val="4"/>
            <c:spPr>
              <a:solidFill>
                <a:schemeClr val="dk1">
                  <a:tint val="30000"/>
                </a:schemeClr>
              </a:solidFill>
              <a:ln w="19050">
                <a:solidFill>
                  <a:schemeClr val="lt1"/>
                </a:solidFill>
              </a:ln>
              <a:effectLst/>
            </c:spPr>
          </c:dPt>
          <c:dLbls>
            <c:dLbl>
              <c:idx val="0"/>
              <c:layout>
                <c:manualLayout>
                  <c:x val="5.6593850247885713E-2"/>
                  <c:y val="-0.11618047744032003"/>
                </c:manualLayout>
              </c:layout>
              <c:showCatName val="1"/>
              <c:showPercent val="1"/>
              <c:extLst>
                <c:ext xmlns:c15="http://schemas.microsoft.com/office/drawing/2012/chart" uri="{CE6537A1-D6FC-4f65-9D91-7224C49458BB}"/>
              </c:extLst>
            </c:dLbl>
            <c:dLbl>
              <c:idx val="1"/>
              <c:layout>
                <c:manualLayout>
                  <c:x val="-1.8715551181102442E-2"/>
                  <c:y val="5.7282214723159634E-2"/>
                </c:manualLayout>
              </c:layout>
              <c:showCatName val="1"/>
              <c:showPercent val="1"/>
              <c:extLst>
                <c:ext xmlns:c15="http://schemas.microsoft.com/office/drawing/2012/chart" uri="{CE6537A1-D6FC-4f65-9D91-7224C49458BB}"/>
              </c:extLst>
            </c:dLbl>
            <c:dLbl>
              <c:idx val="3"/>
              <c:layout>
                <c:manualLayout>
                  <c:x val="-6.5030347769028871E-2"/>
                  <c:y val="2.4979690038745159E-2"/>
                </c:manualLayout>
              </c:layout>
              <c:showCatName val="1"/>
              <c:showPercent val="1"/>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Arkusz1!$A$2:$A$6</c:f>
              <c:strCache>
                <c:ptCount val="5"/>
                <c:pt idx="0">
                  <c:v>nie pracują</c:v>
                </c:pt>
                <c:pt idx="1">
                  <c:v>pracują okazjonalnie</c:v>
                </c:pt>
                <c:pt idx="2">
                  <c:v>pracują w większość niedziel</c:v>
                </c:pt>
                <c:pt idx="3">
                  <c:v>bezrobotni</c:v>
                </c:pt>
                <c:pt idx="4">
                  <c:v>brak odpowiedzi</c:v>
                </c:pt>
              </c:strCache>
            </c:strRef>
          </c:cat>
          <c:val>
            <c:numRef>
              <c:f>Arkusz1!$B$2:$B$6</c:f>
              <c:numCache>
                <c:formatCode>0.0%</c:formatCode>
                <c:ptCount val="5"/>
                <c:pt idx="0">
                  <c:v>0.66500000000000148</c:v>
                </c:pt>
                <c:pt idx="1">
                  <c:v>0.10700000000000012</c:v>
                </c:pt>
                <c:pt idx="2">
                  <c:v>7.4000000000000024E-2</c:v>
                </c:pt>
                <c:pt idx="3">
                  <c:v>0.129</c:v>
                </c:pt>
                <c:pt idx="4">
                  <c:v>2.5000000000000012E-2</c:v>
                </c:pt>
              </c:numCache>
            </c:numRef>
          </c:val>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1"/>
  <c:chart>
    <c:autoTitleDeleted val="1"/>
    <c:plotArea>
      <c:layout/>
      <c:barChart>
        <c:barDir val="bar"/>
        <c:grouping val="clustered"/>
        <c:ser>
          <c:idx val="0"/>
          <c:order val="0"/>
          <c:tx>
            <c:strRef>
              <c:f>Arkusz1!$B$1</c:f>
              <c:strCache>
                <c:ptCount val="1"/>
                <c:pt idx="0">
                  <c:v>zwykle i dość często</c:v>
                </c:pt>
              </c:strCache>
            </c:strRef>
          </c:tx>
          <c:spPr>
            <a:solidFill>
              <a:schemeClr val="dk1">
                <a:tint val="885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Arkusz1!$A$2:$A$12</c:f>
              <c:strCache>
                <c:ptCount val="11"/>
                <c:pt idx="0">
                  <c:v>inne</c:v>
                </c:pt>
                <c:pt idx="1">
                  <c:v>"imprezowanie"</c:v>
                </c:pt>
                <c:pt idx="2">
                  <c:v>chodzenie do kina, teatru, na mecze</c:v>
                </c:pt>
                <c:pt idx="3">
                  <c:v>robienie zakupów</c:v>
                </c:pt>
                <c:pt idx="4">
                  <c:v>odsypianie zaległości</c:v>
                </c:pt>
                <c:pt idx="5">
                  <c:v>rozwijanie hobby</c:v>
                </c:pt>
                <c:pt idx="6">
                  <c:v>wyjazdy na łono natury</c:v>
                </c:pt>
                <c:pt idx="7">
                  <c:v>spacerowanie</c:v>
                </c:pt>
                <c:pt idx="8">
                  <c:v>oglądanie telewizji</c:v>
                </c:pt>
                <c:pt idx="9">
                  <c:v>czytanie prasy i książki</c:v>
                </c:pt>
                <c:pt idx="10">
                  <c:v>odwiedziny rodziny lub przyjaciół</c:v>
                </c:pt>
              </c:strCache>
            </c:strRef>
          </c:cat>
          <c:val>
            <c:numRef>
              <c:f>Arkusz1!$B$2:$B$12</c:f>
              <c:numCache>
                <c:formatCode>0.0%</c:formatCode>
                <c:ptCount val="11"/>
                <c:pt idx="0">
                  <c:v>0.11</c:v>
                </c:pt>
                <c:pt idx="1">
                  <c:v>1.9000000000000059E-2</c:v>
                </c:pt>
                <c:pt idx="2">
                  <c:v>3.2000000000000042E-2</c:v>
                </c:pt>
                <c:pt idx="3">
                  <c:v>3.3000000000000002E-2</c:v>
                </c:pt>
                <c:pt idx="4">
                  <c:v>0.12400000000000012</c:v>
                </c:pt>
                <c:pt idx="5">
                  <c:v>0.14300000000000004</c:v>
                </c:pt>
                <c:pt idx="6">
                  <c:v>0.24100000000000021</c:v>
                </c:pt>
                <c:pt idx="7">
                  <c:v>0.39200000000000113</c:v>
                </c:pt>
                <c:pt idx="8">
                  <c:v>0.42900000000000038</c:v>
                </c:pt>
                <c:pt idx="9">
                  <c:v>0.45600000000000002</c:v>
                </c:pt>
                <c:pt idx="10">
                  <c:v>0.48800000000000032</c:v>
                </c:pt>
              </c:numCache>
            </c:numRef>
          </c:val>
        </c:ser>
        <c:dLbls>
          <c:showVal val="1"/>
        </c:dLbls>
        <c:overlap val="-25"/>
        <c:axId val="96536064"/>
        <c:axId val="96537984"/>
      </c:barChart>
      <c:catAx>
        <c:axId val="9653606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6537984"/>
        <c:crosses val="autoZero"/>
        <c:auto val="1"/>
        <c:lblAlgn val="ctr"/>
        <c:lblOffset val="100"/>
      </c:catAx>
      <c:valAx>
        <c:axId val="96537984"/>
        <c:scaling>
          <c:orientation val="minMax"/>
        </c:scaling>
        <c:delete val="1"/>
        <c:axPos val="b"/>
        <c:numFmt formatCode="0.0%" sourceLinked="1"/>
        <c:majorTickMark val="none"/>
        <c:tickLblPos val="none"/>
        <c:crossAx val="965360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1"/>
  <c:chart>
    <c:autoTitleDeleted val="1"/>
    <c:plotArea>
      <c:layout/>
      <c:barChart>
        <c:barDir val="col"/>
        <c:grouping val="clustered"/>
        <c:ser>
          <c:idx val="0"/>
          <c:order val="0"/>
          <c:tx>
            <c:strRef>
              <c:f>Arkusz1!$B$1</c:f>
              <c:strCache>
                <c:ptCount val="1"/>
                <c:pt idx="0">
                  <c:v>Seria 1</c:v>
                </c:pt>
              </c:strCache>
            </c:strRef>
          </c:tx>
          <c:spPr>
            <a:solidFill>
              <a:schemeClr val="dk1">
                <a:tint val="885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ogląanie telewizji</c:v>
                </c:pt>
                <c:pt idx="1">
                  <c:v>życie rodzinne</c:v>
                </c:pt>
                <c:pt idx="2">
                  <c:v>leżenie i odpoczywanie</c:v>
                </c:pt>
                <c:pt idx="3">
                  <c:v>chdozenie na spacery</c:v>
                </c:pt>
                <c:pt idx="4">
                  <c:v>wysypianie się</c:v>
                </c:pt>
                <c:pt idx="5">
                  <c:v>spotkania z krewnymi i przyjaciółmi</c:v>
                </c:pt>
                <c:pt idx="6">
                  <c:v>wykonywanie zaległych prac</c:v>
                </c:pt>
                <c:pt idx="7">
                  <c:v>chodzenie do kościoła i modlitwa</c:v>
                </c:pt>
                <c:pt idx="8">
                  <c:v>czytanie książek</c:v>
                </c:pt>
                <c:pt idx="9">
                  <c:v>czytanie gazet i tygodników</c:v>
                </c:pt>
                <c:pt idx="10">
                  <c:v>wyjeżdżanie na wycieczki</c:v>
                </c:pt>
                <c:pt idx="11">
                  <c:v>w kinie, teatrze, na koncercie lub wystawie</c:v>
                </c:pt>
              </c:strCache>
            </c:strRef>
          </c:cat>
          <c:val>
            <c:numRef>
              <c:f>Arkusz1!$B$2:$B$13</c:f>
              <c:numCache>
                <c:formatCode>0.0%</c:formatCode>
                <c:ptCount val="12"/>
                <c:pt idx="0">
                  <c:v>0.52</c:v>
                </c:pt>
                <c:pt idx="1">
                  <c:v>0.36000000000000032</c:v>
                </c:pt>
                <c:pt idx="2">
                  <c:v>0.27</c:v>
                </c:pt>
                <c:pt idx="3">
                  <c:v>0.24000000000000021</c:v>
                </c:pt>
                <c:pt idx="4">
                  <c:v>0.22</c:v>
                </c:pt>
                <c:pt idx="5">
                  <c:v>0.21000000000000021</c:v>
                </c:pt>
                <c:pt idx="6">
                  <c:v>0.21000000000000021</c:v>
                </c:pt>
                <c:pt idx="7">
                  <c:v>0.19</c:v>
                </c:pt>
                <c:pt idx="8">
                  <c:v>0.18000000000000024</c:v>
                </c:pt>
                <c:pt idx="9">
                  <c:v>0.17</c:v>
                </c:pt>
                <c:pt idx="10">
                  <c:v>0.13</c:v>
                </c:pt>
                <c:pt idx="11">
                  <c:v>7.0000000000000021E-2</c:v>
                </c:pt>
              </c:numCache>
            </c:numRef>
          </c:val>
        </c:ser>
        <c:dLbls>
          <c:showVal val="1"/>
        </c:dLbls>
        <c:overlap val="-25"/>
        <c:axId val="112605056"/>
        <c:axId val="112606592"/>
      </c:barChart>
      <c:catAx>
        <c:axId val="1126050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112606592"/>
        <c:crosses val="autoZero"/>
        <c:auto val="1"/>
        <c:lblAlgn val="ctr"/>
        <c:lblOffset val="100"/>
      </c:catAx>
      <c:valAx>
        <c:axId val="112606592"/>
        <c:scaling>
          <c:orientation val="minMax"/>
        </c:scaling>
        <c:delete val="1"/>
        <c:axPos val="l"/>
        <c:numFmt formatCode="0.0%" sourceLinked="1"/>
        <c:majorTickMark val="none"/>
        <c:tickLblPos val="none"/>
        <c:crossAx val="1126050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style val="1"/>
  <c:chart>
    <c:autoTitleDeleted val="1"/>
    <c:plotArea>
      <c:layout/>
      <c:pieChart>
        <c:varyColors val="1"/>
        <c:ser>
          <c:idx val="0"/>
          <c:order val="0"/>
          <c:tx>
            <c:strRef>
              <c:f>Arkusz1!$B$1</c:f>
              <c:strCache>
                <c:ptCount val="1"/>
                <c:pt idx="0">
                  <c:v>Sprzedaż</c:v>
                </c:pt>
              </c:strCache>
            </c:strRef>
          </c:tx>
          <c:dPt>
            <c:idx val="0"/>
            <c:spPr>
              <a:solidFill>
                <a:schemeClr val="dk1">
                  <a:tint val="88500"/>
                </a:schemeClr>
              </a:solidFill>
              <a:ln w="19050">
                <a:solidFill>
                  <a:schemeClr val="lt1"/>
                </a:solidFill>
              </a:ln>
              <a:effectLst/>
            </c:spPr>
          </c:dPt>
          <c:dPt>
            <c:idx val="1"/>
            <c:spPr>
              <a:solidFill>
                <a:schemeClr val="dk1">
                  <a:tint val="55000"/>
                </a:schemeClr>
              </a:solidFill>
              <a:ln w="19050">
                <a:solidFill>
                  <a:schemeClr val="lt1"/>
                </a:solidFill>
              </a:ln>
              <a:effectLst/>
            </c:spPr>
          </c:dPt>
          <c:dPt>
            <c:idx val="2"/>
            <c:spPr>
              <a:solidFill>
                <a:schemeClr val="dk1">
                  <a:tint val="75000"/>
                </a:schemeClr>
              </a:solidFill>
              <a:ln w="19050">
                <a:solidFill>
                  <a:schemeClr val="lt1"/>
                </a:solidFill>
              </a:ln>
              <a:effectLst/>
            </c:spPr>
          </c:dPt>
          <c:dPt>
            <c:idx val="3"/>
            <c:spPr>
              <a:solidFill>
                <a:schemeClr val="dk1">
                  <a:tint val="98500"/>
                </a:schemeClr>
              </a:solidFill>
              <a:ln w="19050">
                <a:solidFill>
                  <a:schemeClr val="lt1"/>
                </a:solidFill>
              </a:ln>
              <a:effectLst/>
            </c:spPr>
          </c:dPt>
          <c:dLbls>
            <c:dLbl>
              <c:idx val="0"/>
              <c:layout>
                <c:manualLayout>
                  <c:x val="7.263989136774579E-2"/>
                  <c:y val="3.504905636795401E-2"/>
                </c:manualLayout>
              </c:layout>
              <c:showCatName val="1"/>
              <c:showPercent val="1"/>
              <c:extLst>
                <c:ext xmlns:c15="http://schemas.microsoft.com/office/drawing/2012/chart" uri="{CE6537A1-D6FC-4f65-9D91-7224C49458BB}"/>
              </c:extLst>
            </c:dLbl>
            <c:dLbl>
              <c:idx val="2"/>
              <c:layout>
                <c:manualLayout>
                  <c:x val="-7.8242107757363663E-2"/>
                  <c:y val="0.12855455568053967"/>
                </c:manualLayout>
              </c:layout>
              <c:showCatName val="1"/>
              <c:showPercent val="1"/>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4"/>
                <c:pt idx="0">
                  <c:v>jest taka możliwość</c:v>
                </c:pt>
                <c:pt idx="1">
                  <c:v>nie ma takiej możliwości</c:v>
                </c:pt>
                <c:pt idx="2">
                  <c:v>nie wie</c:v>
                </c:pt>
                <c:pt idx="3">
                  <c:v>brak odpowiedzi</c:v>
                </c:pt>
              </c:strCache>
            </c:strRef>
          </c:cat>
          <c:val>
            <c:numRef>
              <c:f>Arkusz1!$B$2:$B$5</c:f>
              <c:numCache>
                <c:formatCode>0.0%</c:formatCode>
                <c:ptCount val="4"/>
                <c:pt idx="0">
                  <c:v>0.14600000000000021</c:v>
                </c:pt>
                <c:pt idx="1">
                  <c:v>0.65600000000000225</c:v>
                </c:pt>
                <c:pt idx="2">
                  <c:v>0.18200000000000024</c:v>
                </c:pt>
                <c:pt idx="3">
                  <c:v>1.6000000000000021E-2</c:v>
                </c:pt>
              </c:numCache>
            </c:numRef>
          </c:val>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1"/>
  <c:chart>
    <c:autoTitleDeleted val="1"/>
    <c:plotArea>
      <c:layout>
        <c:manualLayout>
          <c:layoutTarget val="inner"/>
          <c:xMode val="edge"/>
          <c:yMode val="edge"/>
          <c:x val="0.44826425342665499"/>
          <c:y val="4.3650793650793704E-2"/>
          <c:w val="0.52858759842519687"/>
          <c:h val="0.91269841269841601"/>
        </c:manualLayout>
      </c:layout>
      <c:barChart>
        <c:barDir val="bar"/>
        <c:grouping val="clustered"/>
        <c:ser>
          <c:idx val="0"/>
          <c:order val="0"/>
          <c:tx>
            <c:strRef>
              <c:f>Arkusz1!$B$1</c:f>
              <c:strCache>
                <c:ptCount val="1"/>
                <c:pt idx="0">
                  <c:v>Seria 1</c:v>
                </c:pt>
              </c:strCache>
            </c:strRef>
          </c:tx>
          <c:spPr>
            <a:solidFill>
              <a:schemeClr val="dk1">
                <a:tint val="885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brak oczekiwań</c:v>
                </c:pt>
                <c:pt idx="1">
                  <c:v>działania w drużynie harcerskiej</c:v>
                </c:pt>
                <c:pt idx="2">
                  <c:v>korzystanie z czytelni prasy</c:v>
                </c:pt>
                <c:pt idx="3">
                  <c:v>wypożyczanie książek i filmów</c:v>
                </c:pt>
                <c:pt idx="4">
                  <c:v>klub "trzeciego wieku"</c:v>
                </c:pt>
                <c:pt idx="5">
                  <c:v>spotkania w klubie parafialnym</c:v>
                </c:pt>
                <c:pt idx="6">
                  <c:v>oglądanie przedstawień teatralnych</c:v>
                </c:pt>
                <c:pt idx="7">
                  <c:v>oglądanie wystaw, spotkania z ciekawymi ludźmi</c:v>
                </c:pt>
                <c:pt idx="8">
                  <c:v>w kawiarence</c:v>
                </c:pt>
              </c:strCache>
            </c:strRef>
          </c:cat>
          <c:val>
            <c:numRef>
              <c:f>Arkusz1!$B$2:$B$10</c:f>
              <c:numCache>
                <c:formatCode>0.0%</c:formatCode>
                <c:ptCount val="9"/>
                <c:pt idx="0">
                  <c:v>5.3999999999999999E-2</c:v>
                </c:pt>
                <c:pt idx="1">
                  <c:v>8.8000000000000064E-2</c:v>
                </c:pt>
                <c:pt idx="2">
                  <c:v>0.1870000000000003</c:v>
                </c:pt>
                <c:pt idx="3">
                  <c:v>0.22800000000000001</c:v>
                </c:pt>
                <c:pt idx="4">
                  <c:v>0.23500000000000001</c:v>
                </c:pt>
                <c:pt idx="5">
                  <c:v>0.32100000000000062</c:v>
                </c:pt>
                <c:pt idx="6">
                  <c:v>0.32900000000000074</c:v>
                </c:pt>
                <c:pt idx="7">
                  <c:v>0.39300000000000074</c:v>
                </c:pt>
                <c:pt idx="8">
                  <c:v>0.40500000000000008</c:v>
                </c:pt>
              </c:numCache>
            </c:numRef>
          </c:val>
        </c:ser>
        <c:dLbls>
          <c:showVal val="1"/>
        </c:dLbls>
        <c:overlap val="-25"/>
        <c:axId val="112953216"/>
        <c:axId val="112954752"/>
      </c:barChart>
      <c:catAx>
        <c:axId val="11295321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954752"/>
        <c:crosses val="autoZero"/>
        <c:auto val="1"/>
        <c:lblAlgn val="ctr"/>
        <c:lblOffset val="100"/>
      </c:catAx>
      <c:valAx>
        <c:axId val="112954752"/>
        <c:scaling>
          <c:orientation val="minMax"/>
        </c:scaling>
        <c:delete val="1"/>
        <c:axPos val="b"/>
        <c:numFmt formatCode="0.0%" sourceLinked="1"/>
        <c:majorTickMark val="none"/>
        <c:tickLblPos val="none"/>
        <c:crossAx val="1129532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style val="1"/>
  <c:chart>
    <c:autoTitleDeleted val="1"/>
    <c:plotArea>
      <c:layout/>
      <c:pieChart>
        <c:varyColors val="1"/>
        <c:ser>
          <c:idx val="0"/>
          <c:order val="0"/>
          <c:tx>
            <c:strRef>
              <c:f>Arkusz1!$B$1</c:f>
              <c:strCache>
                <c:ptCount val="1"/>
                <c:pt idx="0">
                  <c:v>Sprzedaż</c:v>
                </c:pt>
              </c:strCache>
            </c:strRef>
          </c:tx>
          <c:dPt>
            <c:idx val="0"/>
            <c:spPr>
              <a:solidFill>
                <a:schemeClr val="dk1">
                  <a:tint val="88500"/>
                </a:schemeClr>
              </a:solidFill>
              <a:ln w="19050">
                <a:solidFill>
                  <a:schemeClr val="lt1"/>
                </a:solidFill>
              </a:ln>
              <a:effectLst/>
            </c:spPr>
          </c:dPt>
          <c:dPt>
            <c:idx val="1"/>
            <c:spPr>
              <a:solidFill>
                <a:schemeClr val="dk1">
                  <a:tint val="55000"/>
                </a:schemeClr>
              </a:solidFill>
              <a:ln w="19050">
                <a:solidFill>
                  <a:schemeClr val="lt1"/>
                </a:solidFill>
              </a:ln>
              <a:effectLst/>
            </c:spPr>
          </c:dPt>
          <c:dPt>
            <c:idx val="2"/>
            <c:spPr>
              <a:solidFill>
                <a:schemeClr val="dk1">
                  <a:tint val="75000"/>
                </a:schemeClr>
              </a:solidFill>
              <a:ln w="19050">
                <a:solidFill>
                  <a:schemeClr val="lt1"/>
                </a:solidFill>
              </a:ln>
              <a:effectLst/>
            </c:spPr>
          </c:dPt>
          <c:dPt>
            <c:idx val="3"/>
            <c:spPr>
              <a:solidFill>
                <a:schemeClr val="dk1">
                  <a:tint val="98500"/>
                </a:schemeClr>
              </a:solidFill>
              <a:ln w="19050">
                <a:solidFill>
                  <a:schemeClr val="lt1"/>
                </a:solidFill>
              </a:ln>
              <a:effectLst/>
            </c:spPr>
          </c:dPt>
          <c:dLbls>
            <c:dLbl>
              <c:idx val="0"/>
              <c:layout>
                <c:manualLayout>
                  <c:x val="0.14377542650918634"/>
                  <c:y val="1.1904761904761921E-2"/>
                </c:manualLayout>
              </c:layout>
              <c:showCatName val="1"/>
              <c:showPercent val="1"/>
              <c:extLst>
                <c:ext xmlns:c15="http://schemas.microsoft.com/office/drawing/2012/chart" uri="{CE6537A1-D6FC-4f65-9D91-7224C49458BB}"/>
              </c:extLst>
            </c:dLbl>
            <c:dLbl>
              <c:idx val="2"/>
              <c:tx>
                <c:rich>
                  <a:bodyPr/>
                  <a:lstStyle/>
                  <a:p>
                    <a:r>
                      <a:rPr lang="en-US"/>
                      <a:t>zdarzyło się kilka razy
</a:t>
                    </a:r>
                    <a:r>
                      <a:rPr lang="pl-PL"/>
                      <a:t>53,6</a:t>
                    </a:r>
                    <a:r>
                      <a:rPr lang="en-US"/>
                      <a:t>%</a:t>
                    </a:r>
                  </a:p>
                </c:rich>
              </c:tx>
              <c:showCatName val="1"/>
              <c:showPercent val="1"/>
            </c:dLbl>
            <c:dLbl>
              <c:idx val="3"/>
              <c:layout>
                <c:manualLayout>
                  <c:x val="-0.10540573053368379"/>
                  <c:y val="8.88757655293093E-2"/>
                </c:manualLayout>
              </c:layout>
              <c:tx>
                <c:rich>
                  <a:bodyPr/>
                  <a:lstStyle/>
                  <a:p>
                    <a:r>
                      <a:rPr lang="en-US"/>
                      <a:t>nigdy
18,</a:t>
                    </a:r>
                    <a:r>
                      <a:rPr lang="pl-PL"/>
                      <a:t>7</a:t>
                    </a:r>
                    <a:r>
                      <a:rPr lang="en-US"/>
                      <a:t>%</a:t>
                    </a:r>
                  </a:p>
                </c:rich>
              </c:tx>
              <c:showCatName val="1"/>
              <c:showPercent val="1"/>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4"/>
                <c:pt idx="0">
                  <c:v>prawie zawsze i dosyć często</c:v>
                </c:pt>
                <c:pt idx="1">
                  <c:v>od czasu do czasu</c:v>
                </c:pt>
                <c:pt idx="2">
                  <c:v>zdarzyło się kilka razy</c:v>
                </c:pt>
                <c:pt idx="3">
                  <c:v>nigdy</c:v>
                </c:pt>
              </c:strCache>
            </c:strRef>
          </c:cat>
          <c:val>
            <c:numRef>
              <c:f>Arkusz1!$B$2:$B$5</c:f>
              <c:numCache>
                <c:formatCode>0.0%</c:formatCode>
                <c:ptCount val="4"/>
                <c:pt idx="0">
                  <c:v>5.900000000000015E-2</c:v>
                </c:pt>
                <c:pt idx="1">
                  <c:v>0.21100000000000024</c:v>
                </c:pt>
                <c:pt idx="2">
                  <c:v>0.53600000000000003</c:v>
                </c:pt>
                <c:pt idx="3">
                  <c:v>0.18700000000000044</c:v>
                </c:pt>
              </c:numCache>
            </c:numRef>
          </c:val>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style val="1"/>
  <c:chart>
    <c:autoTitleDeleted val="1"/>
    <c:plotArea>
      <c:layout/>
      <c:pieChart>
        <c:varyColors val="1"/>
        <c:ser>
          <c:idx val="0"/>
          <c:order val="0"/>
          <c:tx>
            <c:strRef>
              <c:f>Arkusz1!$B$1</c:f>
              <c:strCache>
                <c:ptCount val="1"/>
                <c:pt idx="0">
                  <c:v>Sprzedaż</c:v>
                </c:pt>
              </c:strCache>
            </c:strRef>
          </c:tx>
          <c:dPt>
            <c:idx val="0"/>
            <c:spPr>
              <a:solidFill>
                <a:schemeClr val="dk1">
                  <a:tint val="88500"/>
                </a:schemeClr>
              </a:solidFill>
              <a:ln w="19050">
                <a:solidFill>
                  <a:schemeClr val="lt1"/>
                </a:solidFill>
              </a:ln>
              <a:effectLst/>
            </c:spPr>
          </c:dPt>
          <c:dPt>
            <c:idx val="1"/>
            <c:spPr>
              <a:solidFill>
                <a:schemeClr val="dk1">
                  <a:tint val="55000"/>
                </a:schemeClr>
              </a:solidFill>
              <a:ln w="19050">
                <a:solidFill>
                  <a:schemeClr val="lt1"/>
                </a:solidFill>
              </a:ln>
              <a:effectLst/>
            </c:spPr>
          </c:dPt>
          <c:dPt>
            <c:idx val="2"/>
            <c:spPr>
              <a:solidFill>
                <a:schemeClr val="dk1">
                  <a:tint val="75000"/>
                </a:schemeClr>
              </a:solidFill>
              <a:ln w="19050">
                <a:solidFill>
                  <a:schemeClr val="lt1"/>
                </a:solidFill>
              </a:ln>
              <a:effectLst/>
            </c:spPr>
          </c:dPt>
          <c:dPt>
            <c:idx val="3"/>
            <c:spPr>
              <a:solidFill>
                <a:schemeClr val="dk1">
                  <a:tint val="98500"/>
                </a:schemeClr>
              </a:solidFill>
              <a:ln w="19050">
                <a:solidFill>
                  <a:schemeClr val="lt1"/>
                </a:solidFill>
              </a:ln>
              <a:effectLst/>
            </c:spPr>
          </c:dPt>
          <c:dLbls>
            <c:dLbl>
              <c:idx val="0"/>
              <c:layout>
                <c:manualLayout>
                  <c:x val="1.653224336541266E-2"/>
                  <c:y val="-4.0411511061117483E-2"/>
                </c:manualLayout>
              </c:layout>
              <c:showCatName val="1"/>
              <c:showPercent val="1"/>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4"/>
                <c:pt idx="0">
                  <c:v>za zakazem</c:v>
                </c:pt>
                <c:pt idx="1">
                  <c:v>przeciw zakazowi</c:v>
                </c:pt>
                <c:pt idx="2">
                  <c:v>brak zdania</c:v>
                </c:pt>
                <c:pt idx="3">
                  <c:v>brak odpowiedzi</c:v>
                </c:pt>
              </c:strCache>
            </c:strRef>
          </c:cat>
          <c:val>
            <c:numRef>
              <c:f>Arkusz1!$B$2:$B$5</c:f>
              <c:numCache>
                <c:formatCode>0.0%</c:formatCode>
                <c:ptCount val="4"/>
                <c:pt idx="0">
                  <c:v>0.60900000000000065</c:v>
                </c:pt>
                <c:pt idx="1">
                  <c:v>0.21300000000000024</c:v>
                </c:pt>
                <c:pt idx="2">
                  <c:v>0.16800000000000001</c:v>
                </c:pt>
                <c:pt idx="3">
                  <c:v>1.0000000000000005E-2</c:v>
                </c:pt>
              </c:numCache>
            </c:numRef>
          </c:val>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style val="1"/>
  <c:chart>
    <c:autoTitleDeleted val="1"/>
    <c:plotArea>
      <c:layout/>
      <c:pieChart>
        <c:varyColors val="1"/>
        <c:ser>
          <c:idx val="0"/>
          <c:order val="0"/>
          <c:tx>
            <c:strRef>
              <c:f>Arkusz1!$B$1</c:f>
              <c:strCache>
                <c:ptCount val="1"/>
                <c:pt idx="0">
                  <c:v>Sprzedaż</c:v>
                </c:pt>
              </c:strCache>
            </c:strRef>
          </c:tx>
          <c:dPt>
            <c:idx val="0"/>
            <c:spPr>
              <a:solidFill>
                <a:schemeClr val="dk1">
                  <a:tint val="88500"/>
                </a:schemeClr>
              </a:solidFill>
              <a:ln w="19050">
                <a:solidFill>
                  <a:schemeClr val="lt1"/>
                </a:solidFill>
              </a:ln>
              <a:effectLst/>
            </c:spPr>
          </c:dPt>
          <c:dPt>
            <c:idx val="1"/>
            <c:spPr>
              <a:solidFill>
                <a:schemeClr val="dk1">
                  <a:tint val="55000"/>
                </a:schemeClr>
              </a:solidFill>
              <a:ln w="19050">
                <a:solidFill>
                  <a:schemeClr val="lt1"/>
                </a:solidFill>
              </a:ln>
              <a:effectLst/>
            </c:spPr>
          </c:dPt>
          <c:dPt>
            <c:idx val="2"/>
            <c:spPr>
              <a:solidFill>
                <a:schemeClr val="dk1">
                  <a:tint val="75000"/>
                </a:schemeClr>
              </a:solidFill>
              <a:ln w="19050">
                <a:solidFill>
                  <a:schemeClr val="lt1"/>
                </a:solidFill>
              </a:ln>
              <a:effectLst/>
            </c:spPr>
          </c:dPt>
          <c:dLbls>
            <c:dLbl>
              <c:idx val="0"/>
              <c:layout>
                <c:manualLayout>
                  <c:x val="7.1384423301253927E-2"/>
                  <c:y val="-0.17276777902762191"/>
                </c:manualLayout>
              </c:layout>
              <c:tx>
                <c:rich>
                  <a:bodyPr/>
                  <a:lstStyle/>
                  <a:p>
                    <a:r>
                      <a:rPr lang="en-US"/>
                      <a:t>nie podejmuje działalności charytatywnej
71,</a:t>
                    </a:r>
                    <a:r>
                      <a:rPr lang="pl-PL"/>
                      <a:t>3</a:t>
                    </a:r>
                    <a:r>
                      <a:rPr lang="en-US"/>
                      <a:t>%</a:t>
                    </a:r>
                  </a:p>
                </c:rich>
              </c:tx>
              <c:showCatName val="1"/>
              <c:showPercent val="1"/>
              <c:extLst>
                <c:ext xmlns:c15="http://schemas.microsoft.com/office/drawing/2012/chart" uri="{CE6537A1-D6FC-4f65-9D91-7224C49458BB}"/>
              </c:extLst>
            </c:dLbl>
            <c:dLbl>
              <c:idx val="1"/>
              <c:tx>
                <c:rich>
                  <a:bodyPr/>
                  <a:lstStyle/>
                  <a:p>
                    <a:r>
                      <a:rPr lang="en-US"/>
                      <a:t>od czasu do czasu
2</a:t>
                    </a:r>
                    <a:r>
                      <a:rPr lang="pl-PL"/>
                      <a:t>1</a:t>
                    </a:r>
                    <a:r>
                      <a:rPr lang="en-US"/>
                      <a:t>,</a:t>
                    </a:r>
                    <a:r>
                      <a:rPr lang="pl-PL"/>
                      <a:t>9</a:t>
                    </a:r>
                    <a:r>
                      <a:rPr lang="en-US"/>
                      <a:t>%</a:t>
                    </a:r>
                  </a:p>
                </c:rich>
              </c:tx>
              <c:showCatName val="1"/>
              <c:showPercent val="1"/>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Arkusz1!$A$2:$A$4</c:f>
              <c:strCache>
                <c:ptCount val="3"/>
                <c:pt idx="0">
                  <c:v>nie podejmuje działalności charytatywnej</c:v>
                </c:pt>
                <c:pt idx="1">
                  <c:v>od czasu do czasu</c:v>
                </c:pt>
                <c:pt idx="2">
                  <c:v>regularnie</c:v>
                </c:pt>
              </c:strCache>
            </c:strRef>
          </c:cat>
          <c:val>
            <c:numRef>
              <c:f>Arkusz1!$B$2:$B$4</c:f>
              <c:numCache>
                <c:formatCode>0.0%</c:formatCode>
                <c:ptCount val="3"/>
                <c:pt idx="0">
                  <c:v>0.71300000000000063</c:v>
                </c:pt>
                <c:pt idx="1">
                  <c:v>0.21900000000000044</c:v>
                </c:pt>
                <c:pt idx="2">
                  <c:v>6.0000000000000032E-2</c:v>
                </c:pt>
              </c:numCache>
            </c:numRef>
          </c:val>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DF3D096-0289-44FE-A4FE-B87D8245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30</Pages>
  <Words>7893</Words>
  <Characters>47361</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TOMASZEK</dc:creator>
  <cp:lastModifiedBy>TOMASZEK</cp:lastModifiedBy>
  <cp:revision>100</cp:revision>
  <dcterms:created xsi:type="dcterms:W3CDTF">2014-09-17T09:56:00Z</dcterms:created>
  <dcterms:modified xsi:type="dcterms:W3CDTF">2016-03-12T10:02:00Z</dcterms:modified>
</cp:coreProperties>
</file>